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D12" w:rsidRDefault="00514DBB" w:rsidP="00181F94">
      <w:pPr>
        <w:rPr>
          <w:bCs/>
          <w:sz w:val="24"/>
          <w:szCs w:val="24"/>
        </w:rPr>
      </w:pPr>
      <w:r w:rsidRPr="00F93339">
        <w:rPr>
          <w:rFonts w:ascii="Times New Roman" w:eastAsia="微软雅黑" w:hAnsi="微软雅黑"/>
          <w:color w:val="5C5C5C"/>
          <w:szCs w:val="21"/>
          <w:lang w:eastAsia="zh-CN"/>
        </w:rPr>
        <w:t>【无机化学论坛】</w:t>
      </w:r>
      <w:r w:rsidR="00DA6D12" w:rsidRPr="00DA6D12">
        <w:rPr>
          <w:bCs/>
          <w:sz w:val="24"/>
          <w:szCs w:val="24"/>
        </w:rPr>
        <w:t>Sulfates of Iron Group Metals: Structures and Magnetism</w:t>
      </w:r>
      <w:r w:rsidR="00DA6D12" w:rsidRPr="002C0429">
        <w:rPr>
          <w:bCs/>
          <w:sz w:val="24"/>
          <w:szCs w:val="24"/>
        </w:rPr>
        <w:t xml:space="preserve"> </w:t>
      </w:r>
    </w:p>
    <w:p w:rsidR="00181F94" w:rsidRDefault="00514DBB" w:rsidP="00181F94">
      <w:r w:rsidRPr="00F93339">
        <w:rPr>
          <w:rFonts w:ascii="Times New Roman" w:eastAsia="微软雅黑" w:hAnsi="微软雅黑"/>
          <w:color w:val="5C5C5C"/>
          <w:szCs w:val="21"/>
          <w:lang w:eastAsia="zh-CN"/>
        </w:rPr>
        <w:t>报告</w:t>
      </w:r>
      <w:r>
        <w:rPr>
          <w:rFonts w:ascii="Times New Roman" w:eastAsia="微软雅黑" w:hAnsi="微软雅黑" w:hint="eastAsia"/>
          <w:color w:val="5C5C5C"/>
          <w:szCs w:val="21"/>
          <w:lang w:eastAsia="zh-CN"/>
        </w:rPr>
        <w:t>:</w:t>
      </w:r>
      <w:r w:rsidRPr="00DA6D12">
        <w:rPr>
          <w:bCs/>
          <w:sz w:val="24"/>
          <w:szCs w:val="24"/>
        </w:rPr>
        <w:t xml:space="preserve"> </w:t>
      </w:r>
      <w:proofErr w:type="spellStart"/>
      <w:r w:rsidR="00DA6D12" w:rsidRPr="00DA6D12">
        <w:rPr>
          <w:bCs/>
          <w:sz w:val="24"/>
          <w:szCs w:val="24"/>
        </w:rPr>
        <w:t>Mohamedally</w:t>
      </w:r>
      <w:proofErr w:type="spellEnd"/>
      <w:r w:rsidR="00DA6D12" w:rsidRPr="00DA6D12">
        <w:rPr>
          <w:bCs/>
          <w:sz w:val="24"/>
          <w:szCs w:val="24"/>
        </w:rPr>
        <w:t xml:space="preserve"> </w:t>
      </w:r>
      <w:proofErr w:type="spellStart"/>
      <w:r w:rsidR="00DA6D12" w:rsidRPr="00DA6D12">
        <w:rPr>
          <w:bCs/>
          <w:sz w:val="24"/>
          <w:szCs w:val="24"/>
        </w:rPr>
        <w:t>Kurmoo</w:t>
      </w:r>
      <w:proofErr w:type="spellEnd"/>
      <w:r w:rsidR="00DA6D12" w:rsidRPr="00DA6D12">
        <w:rPr>
          <w:bCs/>
          <w:sz w:val="24"/>
          <w:szCs w:val="24"/>
        </w:rPr>
        <w:t xml:space="preserve"> </w:t>
      </w:r>
      <w:r w:rsidR="002C0429" w:rsidRPr="002C0429">
        <w:t xml:space="preserve"> </w:t>
      </w:r>
    </w:p>
    <w:p w:rsidR="00DA6D12" w:rsidRDefault="00DA6D12" w:rsidP="00DA6D12">
      <w:proofErr w:type="spellStart"/>
      <w:r w:rsidRPr="00DA6D12">
        <w:t>Institut</w:t>
      </w:r>
      <w:proofErr w:type="spellEnd"/>
      <w:r w:rsidRPr="00DA6D12">
        <w:t xml:space="preserve"> de </w:t>
      </w:r>
      <w:proofErr w:type="spellStart"/>
      <w:r w:rsidRPr="00DA6D12">
        <w:t>Chimie</w:t>
      </w:r>
      <w:proofErr w:type="spellEnd"/>
      <w:r w:rsidRPr="00DA6D12">
        <w:t xml:space="preserve"> (CNRS-UMR7177)</w:t>
      </w:r>
      <w:r w:rsidRPr="00DA6D12">
        <w:rPr>
          <w:rFonts w:hint="eastAsia"/>
        </w:rPr>
        <w:t>，</w:t>
      </w:r>
      <w:proofErr w:type="spellStart"/>
      <w:r w:rsidRPr="00DA6D12">
        <w:t>Univeriste</w:t>
      </w:r>
      <w:proofErr w:type="spellEnd"/>
      <w:r w:rsidRPr="00DA6D12">
        <w:t xml:space="preserve"> de Strasbourg</w:t>
      </w:r>
      <w:r w:rsidRPr="00DA6D12">
        <w:rPr>
          <w:rFonts w:hint="eastAsia"/>
        </w:rPr>
        <w:t>，</w:t>
      </w:r>
      <w:r w:rsidRPr="00DA6D12">
        <w:t>Strasbourg, France</w:t>
      </w:r>
    </w:p>
    <w:p w:rsidR="00514DBB" w:rsidRPr="009F4356" w:rsidRDefault="00514DBB" w:rsidP="00514DBB">
      <w:pPr>
        <w:spacing w:line="240" w:lineRule="atLeast"/>
        <w:rPr>
          <w:rFonts w:ascii="Times New Roman" w:eastAsia="微软雅黑" w:hAnsi="微软雅黑"/>
          <w:color w:val="5C5C5C"/>
          <w:szCs w:val="21"/>
          <w:lang w:eastAsia="zh-CN"/>
        </w:rPr>
      </w:pPr>
      <w:r w:rsidRPr="00B852E8">
        <w:rPr>
          <w:rFonts w:ascii="Times New Roman" w:eastAsia="微软雅黑" w:hAnsi="微软雅黑"/>
          <w:color w:val="5C5C5C"/>
          <w:szCs w:val="21"/>
          <w:lang w:eastAsia="zh-CN"/>
        </w:rPr>
        <w:t>时间：</w:t>
      </w:r>
      <w:r w:rsidRPr="009F4356">
        <w:rPr>
          <w:rFonts w:ascii="Times New Roman" w:eastAsia="微软雅黑" w:hAnsi="微软雅黑"/>
          <w:color w:val="5C5C5C"/>
          <w:szCs w:val="21"/>
          <w:lang w:eastAsia="zh-CN"/>
        </w:rPr>
        <w:t>201</w:t>
      </w:r>
      <w:r>
        <w:rPr>
          <w:rFonts w:ascii="Times New Roman" w:eastAsia="微软雅黑" w:hAnsi="微软雅黑"/>
          <w:color w:val="5C5C5C"/>
          <w:szCs w:val="21"/>
          <w:lang w:eastAsia="zh-CN"/>
        </w:rPr>
        <w:t>8</w:t>
      </w:r>
      <w:r w:rsidRPr="00B852E8">
        <w:rPr>
          <w:rFonts w:ascii="Times New Roman" w:eastAsia="微软雅黑" w:hAnsi="微软雅黑"/>
          <w:color w:val="5C5C5C"/>
          <w:szCs w:val="21"/>
          <w:lang w:eastAsia="zh-CN"/>
        </w:rPr>
        <w:t>年</w:t>
      </w:r>
      <w:r>
        <w:rPr>
          <w:rFonts w:ascii="Times New Roman" w:eastAsia="微软雅黑" w:hAnsi="微软雅黑"/>
          <w:color w:val="5C5C5C"/>
          <w:szCs w:val="21"/>
          <w:lang w:eastAsia="zh-CN"/>
        </w:rPr>
        <w:t>1</w:t>
      </w:r>
      <w:r w:rsidR="00DA6D12">
        <w:rPr>
          <w:rFonts w:ascii="Times New Roman" w:eastAsia="微软雅黑" w:hAnsi="微软雅黑"/>
          <w:color w:val="5C5C5C"/>
          <w:szCs w:val="21"/>
          <w:lang w:eastAsia="zh-CN"/>
        </w:rPr>
        <w:t>1</w:t>
      </w:r>
      <w:r w:rsidRPr="00B852E8">
        <w:rPr>
          <w:rFonts w:ascii="Times New Roman" w:eastAsia="微软雅黑" w:hAnsi="微软雅黑"/>
          <w:color w:val="5C5C5C"/>
          <w:szCs w:val="21"/>
          <w:lang w:eastAsia="zh-CN"/>
        </w:rPr>
        <w:t>月</w:t>
      </w:r>
      <w:r w:rsidR="00DA6D12">
        <w:rPr>
          <w:rFonts w:ascii="Times New Roman" w:eastAsia="微软雅黑" w:hAnsi="微软雅黑"/>
          <w:color w:val="5C5C5C"/>
          <w:szCs w:val="21"/>
          <w:lang w:eastAsia="zh-CN"/>
        </w:rPr>
        <w:t>02</w:t>
      </w:r>
      <w:r w:rsidRPr="00B852E8">
        <w:rPr>
          <w:rFonts w:ascii="Times New Roman" w:eastAsia="微软雅黑" w:hAnsi="微软雅黑"/>
          <w:color w:val="5C5C5C"/>
          <w:szCs w:val="21"/>
          <w:lang w:eastAsia="zh-CN"/>
        </w:rPr>
        <w:t>日</w:t>
      </w:r>
      <w:r>
        <w:rPr>
          <w:rFonts w:ascii="Times New Roman" w:eastAsia="微软雅黑" w:hAnsi="微软雅黑" w:hint="eastAsia"/>
          <w:color w:val="5C5C5C"/>
          <w:szCs w:val="21"/>
          <w:lang w:eastAsia="zh-CN"/>
        </w:rPr>
        <w:t>（周</w:t>
      </w:r>
      <w:r w:rsidR="00DA6D12">
        <w:rPr>
          <w:rFonts w:ascii="Times New Roman" w:eastAsia="微软雅黑" w:hAnsi="微软雅黑" w:hint="eastAsia"/>
          <w:color w:val="5C5C5C"/>
          <w:szCs w:val="21"/>
          <w:lang w:eastAsia="zh-CN"/>
        </w:rPr>
        <w:t>五</w:t>
      </w:r>
      <w:r>
        <w:rPr>
          <w:rFonts w:ascii="Times New Roman" w:eastAsia="微软雅黑" w:hAnsi="微软雅黑" w:hint="eastAsia"/>
          <w:color w:val="5C5C5C"/>
          <w:szCs w:val="21"/>
          <w:lang w:eastAsia="zh-CN"/>
        </w:rPr>
        <w:t>）</w:t>
      </w:r>
      <w:r w:rsidRPr="009F4356">
        <w:rPr>
          <w:rFonts w:ascii="Times New Roman" w:eastAsia="微软雅黑" w:hAnsi="微软雅黑"/>
          <w:color w:val="5C5C5C"/>
          <w:szCs w:val="21"/>
          <w:lang w:eastAsia="zh-CN"/>
        </w:rPr>
        <w:t> </w:t>
      </w:r>
      <w:r>
        <w:rPr>
          <w:rFonts w:ascii="Times New Roman" w:eastAsia="微软雅黑" w:hAnsi="微软雅黑" w:hint="eastAsia"/>
          <w:color w:val="5C5C5C"/>
          <w:szCs w:val="21"/>
          <w:lang w:eastAsia="zh-CN"/>
        </w:rPr>
        <w:t>上</w:t>
      </w:r>
      <w:r w:rsidRPr="00B852E8">
        <w:rPr>
          <w:rFonts w:ascii="Times New Roman" w:eastAsia="微软雅黑" w:hAnsi="微软雅黑"/>
          <w:color w:val="5C5C5C"/>
          <w:szCs w:val="21"/>
          <w:lang w:eastAsia="zh-CN"/>
        </w:rPr>
        <w:t>午</w:t>
      </w:r>
      <w:r>
        <w:rPr>
          <w:rFonts w:ascii="Times New Roman" w:eastAsia="微软雅黑" w:hAnsi="微软雅黑" w:hint="eastAsia"/>
          <w:color w:val="5C5C5C"/>
          <w:szCs w:val="21"/>
          <w:lang w:eastAsia="zh-CN"/>
        </w:rPr>
        <w:t>1</w:t>
      </w:r>
      <w:r>
        <w:rPr>
          <w:rFonts w:ascii="Times New Roman" w:eastAsia="微软雅黑" w:hAnsi="微软雅黑"/>
          <w:color w:val="5C5C5C"/>
          <w:szCs w:val="21"/>
          <w:lang w:eastAsia="zh-CN"/>
        </w:rPr>
        <w:t>0</w:t>
      </w:r>
      <w:r w:rsidRPr="009F4356">
        <w:rPr>
          <w:rFonts w:ascii="Times New Roman" w:eastAsia="微软雅黑" w:hAnsi="微软雅黑" w:hint="eastAsia"/>
          <w:color w:val="5C5C5C"/>
          <w:szCs w:val="21"/>
          <w:lang w:eastAsia="zh-CN"/>
        </w:rPr>
        <w:t>:</w:t>
      </w:r>
      <w:r>
        <w:rPr>
          <w:rFonts w:ascii="Times New Roman" w:eastAsia="微软雅黑" w:hAnsi="微软雅黑" w:hint="eastAsia"/>
          <w:color w:val="5C5C5C"/>
          <w:szCs w:val="21"/>
          <w:lang w:eastAsia="zh-CN"/>
        </w:rPr>
        <w:t>0</w:t>
      </w:r>
      <w:r w:rsidRPr="009F4356">
        <w:rPr>
          <w:rFonts w:ascii="Times New Roman" w:eastAsia="微软雅黑" w:hAnsi="微软雅黑" w:hint="eastAsia"/>
          <w:color w:val="5C5C5C"/>
          <w:szCs w:val="21"/>
          <w:lang w:eastAsia="zh-CN"/>
        </w:rPr>
        <w:t>0</w:t>
      </w:r>
      <w:r w:rsidRPr="009F4356">
        <w:rPr>
          <w:rFonts w:ascii="Times New Roman" w:eastAsia="微软雅黑" w:hAnsi="微软雅黑"/>
          <w:color w:val="5C5C5C"/>
          <w:szCs w:val="21"/>
          <w:lang w:eastAsia="zh-CN"/>
        </w:rPr>
        <w:t>—</w:t>
      </w:r>
      <w:r>
        <w:rPr>
          <w:rFonts w:ascii="Times New Roman" w:eastAsia="微软雅黑" w:hAnsi="微软雅黑"/>
          <w:color w:val="5C5C5C"/>
          <w:szCs w:val="21"/>
          <w:lang w:eastAsia="zh-CN"/>
        </w:rPr>
        <w:t>11</w:t>
      </w:r>
      <w:r w:rsidRPr="009F4356">
        <w:rPr>
          <w:rFonts w:ascii="Times New Roman" w:eastAsia="微软雅黑" w:hAnsi="微软雅黑" w:hint="eastAsia"/>
          <w:color w:val="5C5C5C"/>
          <w:szCs w:val="21"/>
          <w:lang w:eastAsia="zh-CN"/>
        </w:rPr>
        <w:t>:</w:t>
      </w:r>
      <w:r>
        <w:rPr>
          <w:rFonts w:ascii="Times New Roman" w:eastAsia="微软雅黑" w:hAnsi="微软雅黑" w:hint="eastAsia"/>
          <w:color w:val="5C5C5C"/>
          <w:szCs w:val="21"/>
          <w:lang w:eastAsia="zh-CN"/>
        </w:rPr>
        <w:t>3</w:t>
      </w:r>
      <w:r w:rsidRPr="009F4356">
        <w:rPr>
          <w:rFonts w:ascii="Times New Roman" w:eastAsia="微软雅黑" w:hAnsi="微软雅黑"/>
          <w:color w:val="5C5C5C"/>
          <w:szCs w:val="21"/>
          <w:lang w:eastAsia="zh-CN"/>
        </w:rPr>
        <w:t xml:space="preserve">0 </w:t>
      </w:r>
    </w:p>
    <w:p w:rsidR="00514DBB" w:rsidRDefault="00514DBB" w:rsidP="00514DBB">
      <w:pPr>
        <w:rPr>
          <w:lang w:eastAsia="zh-CN"/>
        </w:rPr>
      </w:pPr>
      <w:r w:rsidRPr="009F4356">
        <w:rPr>
          <w:rFonts w:ascii="Times New Roman" w:eastAsia="微软雅黑" w:hAnsi="微软雅黑" w:hint="eastAsia"/>
          <w:color w:val="5C5C5C"/>
          <w:szCs w:val="21"/>
          <w:lang w:eastAsia="zh-CN"/>
        </w:rPr>
        <w:t>地点：北京大学化学学院</w:t>
      </w:r>
      <w:r>
        <w:rPr>
          <w:rFonts w:ascii="Times New Roman" w:eastAsia="微软雅黑" w:hAnsi="微软雅黑" w:hint="eastAsia"/>
          <w:color w:val="5C5C5C"/>
          <w:szCs w:val="21"/>
          <w:lang w:eastAsia="zh-CN"/>
        </w:rPr>
        <w:t>A</w:t>
      </w:r>
      <w:r>
        <w:rPr>
          <w:rFonts w:ascii="Times New Roman" w:eastAsia="微软雅黑" w:hAnsi="微软雅黑" w:hint="eastAsia"/>
          <w:color w:val="5C5C5C"/>
          <w:szCs w:val="21"/>
          <w:lang w:eastAsia="zh-CN"/>
        </w:rPr>
        <w:t>区</w:t>
      </w:r>
      <w:r>
        <w:rPr>
          <w:rFonts w:ascii="Times New Roman" w:eastAsia="微软雅黑" w:hAnsi="微软雅黑" w:hint="eastAsia"/>
          <w:color w:val="5C5C5C"/>
          <w:szCs w:val="21"/>
          <w:lang w:eastAsia="zh-CN"/>
        </w:rPr>
        <w:t>717</w:t>
      </w:r>
      <w:r>
        <w:rPr>
          <w:rFonts w:ascii="Times New Roman" w:eastAsia="微软雅黑" w:hAnsi="微软雅黑" w:hint="eastAsia"/>
          <w:color w:val="5C5C5C"/>
          <w:szCs w:val="21"/>
          <w:lang w:eastAsia="zh-CN"/>
        </w:rPr>
        <w:t>报告厅</w:t>
      </w:r>
      <w:r w:rsidRPr="009F4356">
        <w:rPr>
          <w:rFonts w:ascii="Times New Roman" w:eastAsia="微软雅黑" w:hAnsi="微软雅黑" w:hint="eastAsia"/>
          <w:color w:val="5C5C5C"/>
          <w:szCs w:val="21"/>
          <w:lang w:eastAsia="zh-CN"/>
        </w:rPr>
        <w:t>.</w:t>
      </w:r>
    </w:p>
    <w:p w:rsidR="00181F94" w:rsidRDefault="00181F94" w:rsidP="00181F94">
      <w:pPr>
        <w:rPr>
          <w:lang w:eastAsia="zh-CN"/>
        </w:rPr>
      </w:pPr>
    </w:p>
    <w:p w:rsidR="00DA6D12" w:rsidRPr="00DA6D12" w:rsidRDefault="00DA6D12" w:rsidP="00181F94">
      <w:pPr>
        <w:rPr>
          <w:b/>
          <w:lang w:eastAsia="zh-CN"/>
        </w:rPr>
      </w:pPr>
      <w:r w:rsidRPr="00DA6D12">
        <w:rPr>
          <w:rFonts w:hint="eastAsia"/>
          <w:b/>
          <w:lang w:eastAsia="zh-CN"/>
        </w:rPr>
        <w:t>报告摘要：</w:t>
      </w:r>
    </w:p>
    <w:p w:rsidR="00DA6D12" w:rsidRDefault="00DA6D12" w:rsidP="00DA6D12">
      <w:pPr>
        <w:jc w:val="both"/>
        <w:rPr>
          <w:rFonts w:hint="eastAsia"/>
          <w:lang w:eastAsia="zh-CN"/>
        </w:rPr>
      </w:pPr>
      <w:r>
        <w:rPr>
          <w:rFonts w:ascii="Times New Roman" w:hAnsi="Times New Roman" w:cs="Times New Roman"/>
        </w:rPr>
        <w:t xml:space="preserve">For several years we have been studying minerals made in the laboratory to complement those known in nature. We </w:t>
      </w:r>
      <w:proofErr w:type="gramStart"/>
      <w:r>
        <w:rPr>
          <w:rFonts w:ascii="Times New Roman" w:hAnsi="Times New Roman" w:cs="Times New Roman"/>
        </w:rPr>
        <w:t>are able to</w:t>
      </w:r>
      <w:proofErr w:type="gramEnd"/>
      <w:r>
        <w:rPr>
          <w:rFonts w:ascii="Times New Roman" w:hAnsi="Times New Roman" w:cs="Times New Roman"/>
        </w:rPr>
        <w:t xml:space="preserve"> obtain samples which are pure (that is containing less of other metals) for studying their crystal structures and magnetism as well as their magnetic structures by neutron where possible. Among these materials a range of known and novel materials have been made and characterized. I will present these systems and </w:t>
      </w:r>
      <w:proofErr w:type="gramStart"/>
      <w:r>
        <w:rPr>
          <w:rFonts w:ascii="Times New Roman" w:hAnsi="Times New Roman" w:cs="Times New Roman"/>
        </w:rPr>
        <w:t>in particular will</w:t>
      </w:r>
      <w:proofErr w:type="gramEnd"/>
      <w:r>
        <w:rPr>
          <w:rFonts w:ascii="Times New Roman" w:hAnsi="Times New Roman" w:cs="Times New Roman"/>
        </w:rPr>
        <w:t xml:space="preserve"> highlig</w:t>
      </w:r>
      <w:bookmarkStart w:id="0" w:name="_GoBack"/>
      <w:bookmarkEnd w:id="0"/>
      <w:r>
        <w:rPr>
          <w:rFonts w:ascii="Times New Roman" w:hAnsi="Times New Roman" w:cs="Times New Roman"/>
        </w:rPr>
        <w:t xml:space="preserve">ht several interesting aspects that were not known: for example, (a) idle moments in triple chains of copper, (b) cycloidal magnetic structure, (c) magnetic hardness exceeding 60 </w:t>
      </w:r>
      <w:proofErr w:type="spellStart"/>
      <w:r>
        <w:rPr>
          <w:rFonts w:ascii="Times New Roman" w:hAnsi="Times New Roman" w:cs="Times New Roman"/>
        </w:rPr>
        <w:t>kOe</w:t>
      </w:r>
      <w:proofErr w:type="spellEnd"/>
      <w:r>
        <w:rPr>
          <w:rFonts w:ascii="Times New Roman" w:hAnsi="Times New Roman" w:cs="Times New Roman"/>
        </w:rPr>
        <w:t xml:space="preserve"> and others. In particular, I will present the most recent work of an N-type ferrimagnet consisting of two sublattices of equal number of </w:t>
      </w:r>
      <w:proofErr w:type="gramStart"/>
      <w:r>
        <w:rPr>
          <w:rFonts w:ascii="Times New Roman" w:hAnsi="Times New Roman" w:cs="Times New Roman"/>
        </w:rPr>
        <w:t>Fe(</w:t>
      </w:r>
      <w:proofErr w:type="gramEnd"/>
      <w:r>
        <w:rPr>
          <w:rFonts w:ascii="Times New Roman" w:hAnsi="Times New Roman" w:cs="Times New Roman"/>
        </w:rPr>
        <w:t>III), that is with very weak magnetic anisotropy, studied on a single crystal. This work reveals new light on the subject that have not been invoked so far.</w:t>
      </w:r>
    </w:p>
    <w:sectPr w:rsidR="00DA6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514" w:rsidRDefault="00275514" w:rsidP="00514DBB">
      <w:pPr>
        <w:spacing w:after="0" w:line="240" w:lineRule="auto"/>
      </w:pPr>
      <w:r>
        <w:separator/>
      </w:r>
    </w:p>
  </w:endnote>
  <w:endnote w:type="continuationSeparator" w:id="0">
    <w:p w:rsidR="00275514" w:rsidRDefault="00275514" w:rsidP="0051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514" w:rsidRDefault="00275514" w:rsidP="00514DBB">
      <w:pPr>
        <w:spacing w:after="0" w:line="240" w:lineRule="auto"/>
      </w:pPr>
      <w:r>
        <w:separator/>
      </w:r>
    </w:p>
  </w:footnote>
  <w:footnote w:type="continuationSeparator" w:id="0">
    <w:p w:rsidR="00275514" w:rsidRDefault="00275514" w:rsidP="00514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94"/>
    <w:rsid w:val="000D42FB"/>
    <w:rsid w:val="00181F94"/>
    <w:rsid w:val="001A5C52"/>
    <w:rsid w:val="00275514"/>
    <w:rsid w:val="002C0429"/>
    <w:rsid w:val="00514DBB"/>
    <w:rsid w:val="008057B0"/>
    <w:rsid w:val="00814AF6"/>
    <w:rsid w:val="00923C9F"/>
    <w:rsid w:val="00A714D8"/>
    <w:rsid w:val="00C20C64"/>
    <w:rsid w:val="00CB48CF"/>
    <w:rsid w:val="00DA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217B"/>
  <w15:docId w15:val="{5BE4054F-E90F-40FF-B0E1-D396599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F94"/>
    <w:rPr>
      <w:color w:val="0000FF" w:themeColor="hyperlink"/>
      <w:u w:val="single"/>
    </w:rPr>
  </w:style>
  <w:style w:type="paragraph" w:styleId="a4">
    <w:name w:val="header"/>
    <w:basedOn w:val="a"/>
    <w:link w:val="a5"/>
    <w:uiPriority w:val="99"/>
    <w:unhideWhenUsed/>
    <w:rsid w:val="00514DB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14DBB"/>
    <w:rPr>
      <w:sz w:val="18"/>
      <w:szCs w:val="18"/>
    </w:rPr>
  </w:style>
  <w:style w:type="paragraph" w:styleId="a6">
    <w:name w:val="footer"/>
    <w:basedOn w:val="a"/>
    <w:link w:val="a7"/>
    <w:uiPriority w:val="99"/>
    <w:unhideWhenUsed/>
    <w:rsid w:val="00514DB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14DBB"/>
    <w:rPr>
      <w:sz w:val="18"/>
      <w:szCs w:val="18"/>
    </w:rPr>
  </w:style>
  <w:style w:type="character" w:customStyle="1" w:styleId="fontstyle01">
    <w:name w:val="fontstyle01"/>
    <w:basedOn w:val="a0"/>
    <w:rsid w:val="002C0429"/>
    <w:rPr>
      <w:rFonts w:ascii="Calibri-Bold" w:hAnsi="Calibri-Bold" w:hint="default"/>
      <w:b/>
      <w:bCs/>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lenovo</cp:lastModifiedBy>
  <cp:revision>3</cp:revision>
  <dcterms:created xsi:type="dcterms:W3CDTF">2018-10-30T03:10:00Z</dcterms:created>
  <dcterms:modified xsi:type="dcterms:W3CDTF">2018-10-30T03:13:00Z</dcterms:modified>
</cp:coreProperties>
</file>