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12" w:rsidRDefault="00514DBB" w:rsidP="00BC5C2C">
      <w:pPr>
        <w:pStyle w:val="Default"/>
        <w:rPr>
          <w:bCs/>
          <w:lang w:eastAsia="zh-CN"/>
        </w:rPr>
      </w:pPr>
      <w:r w:rsidRPr="00F93339">
        <w:rPr>
          <w:rFonts w:ascii="Times New Roman" w:eastAsia="微软雅黑" w:hAnsi="微软雅黑"/>
          <w:color w:val="5C5C5C"/>
          <w:szCs w:val="21"/>
          <w:lang w:eastAsia="zh-CN"/>
        </w:rPr>
        <w:t>【无机化学论坛】</w:t>
      </w:r>
      <w:r w:rsidR="00BC5C2C">
        <w:t xml:space="preserve"> </w:t>
      </w:r>
      <w:r w:rsidR="00CD514A" w:rsidRPr="00CD514A">
        <w:rPr>
          <w:rFonts w:ascii="Times New Roman" w:eastAsia="AdvOT2c8ce45a" w:hAnsi="Times New Roman" w:cs="Times New Roman"/>
          <w:b/>
          <w:sz w:val="32"/>
          <w:szCs w:val="32"/>
        </w:rPr>
        <w:t>Development of Advanced Porous Organic Polymers as a New Platform for Biomimetic Catalysis</w:t>
      </w:r>
      <w:r w:rsidR="00CD514A" w:rsidRPr="00EC53F0">
        <w:rPr>
          <w:rFonts w:ascii="Times New Roman" w:hAnsi="Times New Roman" w:cs="Times New Roman"/>
        </w:rPr>
        <w:t xml:space="preserve"> </w:t>
      </w:r>
    </w:p>
    <w:p w:rsidR="00CD514A" w:rsidRDefault="00CD514A" w:rsidP="00CD514A">
      <w:pPr>
        <w:rPr>
          <w:rFonts w:ascii="Times New Roman" w:eastAsia="微软雅黑" w:hAnsi="微软雅黑"/>
          <w:color w:val="5C5C5C"/>
          <w:szCs w:val="21"/>
          <w:lang w:eastAsia="zh-CN"/>
        </w:rPr>
      </w:pPr>
    </w:p>
    <w:p w:rsidR="00181F94" w:rsidRDefault="00514DBB" w:rsidP="00CD514A">
      <w:pPr>
        <w:rPr>
          <w:lang w:eastAsia="zh-CN"/>
        </w:rPr>
      </w:pPr>
      <w:r w:rsidRPr="00F93339">
        <w:rPr>
          <w:rFonts w:ascii="Times New Roman" w:eastAsia="微软雅黑" w:hAnsi="微软雅黑"/>
          <w:color w:val="5C5C5C"/>
          <w:szCs w:val="21"/>
          <w:lang w:eastAsia="zh-CN"/>
        </w:rPr>
        <w:t>报告</w:t>
      </w:r>
      <w:r w:rsidR="00410A07">
        <w:rPr>
          <w:rFonts w:ascii="Times New Roman" w:eastAsia="微软雅黑" w:hAnsi="微软雅黑" w:hint="eastAsia"/>
          <w:color w:val="5C5C5C"/>
          <w:szCs w:val="21"/>
          <w:lang w:eastAsia="zh-CN"/>
        </w:rPr>
        <w:t>人</w:t>
      </w:r>
      <w:r>
        <w:rPr>
          <w:rFonts w:ascii="Times New Roman" w:eastAsia="微软雅黑" w:hAnsi="微软雅黑" w:hint="eastAsia"/>
          <w:color w:val="5C5C5C"/>
          <w:szCs w:val="21"/>
          <w:lang w:eastAsia="zh-CN"/>
        </w:rPr>
        <w:t>:</w:t>
      </w:r>
      <w:r w:rsidRPr="00DA6D12">
        <w:rPr>
          <w:bCs/>
          <w:lang w:eastAsia="zh-CN"/>
        </w:rPr>
        <w:t xml:space="preserve"> </w:t>
      </w:r>
      <w:r w:rsidR="00153F84" w:rsidRPr="00C348F6">
        <w:rPr>
          <w:rFonts w:ascii="Times New Roman" w:eastAsia="AdvOT2c8ce45a" w:hAnsi="Times New Roman" w:cs="Times New Roman" w:hint="eastAsia"/>
          <w:b/>
        </w:rPr>
        <w:t>Prof.</w:t>
      </w:r>
      <w:r w:rsidR="00153F84" w:rsidRPr="00C348F6">
        <w:rPr>
          <w:rFonts w:ascii="Times New Roman" w:eastAsia="AdvOT2c8ce45a" w:hAnsi="Times New Roman" w:cs="Times New Roman"/>
          <w:b/>
        </w:rPr>
        <w:t xml:space="preserve"> </w:t>
      </w:r>
      <w:r w:rsidR="00BC5C2C">
        <w:t xml:space="preserve"> </w:t>
      </w:r>
      <w:proofErr w:type="spellStart"/>
      <w:r w:rsidR="00CD514A" w:rsidRPr="00CD514A">
        <w:rPr>
          <w:rFonts w:ascii="Times New Roman" w:eastAsia="AdvOT2c8ce45a" w:hAnsi="Times New Roman" w:cs="Times New Roman"/>
          <w:b/>
        </w:rPr>
        <w:t>Shengqian</w:t>
      </w:r>
      <w:proofErr w:type="spellEnd"/>
      <w:r w:rsidR="00CD514A" w:rsidRPr="00CD514A">
        <w:rPr>
          <w:rFonts w:ascii="Times New Roman" w:eastAsia="AdvOT2c8ce45a" w:hAnsi="Times New Roman" w:cs="Times New Roman"/>
          <w:b/>
        </w:rPr>
        <w:t xml:space="preserve"> Ma</w:t>
      </w:r>
      <w:r w:rsidR="00EB0DB3">
        <w:rPr>
          <w:rFonts w:ascii="Times New Roman" w:eastAsia="AdvOT2c8ce45a" w:hAnsi="Times New Roman" w:cs="Times New Roman"/>
          <w:b/>
        </w:rPr>
        <w:t xml:space="preserve"> (</w:t>
      </w:r>
      <w:r w:rsidR="00EB0DB3">
        <w:rPr>
          <w:rFonts w:ascii="Times New Roman" w:eastAsia="AdvOT2c8ce45a" w:hAnsi="Times New Roman" w:cs="Times New Roman" w:hint="eastAsia"/>
          <w:b/>
          <w:lang w:eastAsia="zh-CN"/>
        </w:rPr>
        <w:t>马胜前</w:t>
      </w:r>
      <w:r w:rsidR="00EB0DB3">
        <w:rPr>
          <w:rFonts w:ascii="Times New Roman" w:eastAsia="AdvOT2c8ce45a" w:hAnsi="Times New Roman" w:cs="Times New Roman" w:hint="eastAsia"/>
          <w:b/>
          <w:lang w:eastAsia="zh-CN"/>
        </w:rPr>
        <w:t>)</w:t>
      </w:r>
    </w:p>
    <w:p w:rsidR="005A48C2" w:rsidRPr="005A48C2" w:rsidRDefault="00CD514A" w:rsidP="00CD514A">
      <w:pPr>
        <w:pStyle w:val="Default"/>
        <w:rPr>
          <w:rFonts w:ascii="Times New Roman" w:hAnsi="Times New Roman" w:cs="Times New Roman"/>
          <w:color w:val="auto"/>
          <w:lang w:val="en-HK"/>
        </w:rPr>
      </w:pPr>
      <w:r w:rsidRPr="00EC53F0">
        <w:rPr>
          <w:rFonts w:ascii="Times New Roman" w:hAnsi="Times New Roman" w:cs="Times New Roman"/>
        </w:rPr>
        <w:t>Department of Chemistry</w:t>
      </w:r>
      <w:r>
        <w:rPr>
          <w:rFonts w:ascii="Times New Roman" w:hAnsi="Times New Roman" w:cs="Times New Roman"/>
        </w:rPr>
        <w:t>,</w:t>
      </w:r>
      <w:r w:rsidRPr="005A48C2">
        <w:rPr>
          <w:rFonts w:ascii="Times New Roman" w:hAnsi="Times New Roman" w:cs="Times New Roman"/>
          <w:lang w:val="en-HK"/>
        </w:rPr>
        <w:t xml:space="preserve"> </w:t>
      </w:r>
      <w:r w:rsidRPr="00EC53F0">
        <w:rPr>
          <w:rFonts w:ascii="Times New Roman" w:hAnsi="Times New Roman" w:cs="Times New Roman"/>
        </w:rPr>
        <w:t>University of South Florida</w:t>
      </w:r>
      <w:r w:rsidRPr="005A48C2">
        <w:rPr>
          <w:rFonts w:ascii="Times New Roman" w:hAnsi="Times New Roman" w:cs="Times New Roman"/>
          <w:lang w:val="en-HK"/>
        </w:rPr>
        <w:t xml:space="preserve"> </w:t>
      </w:r>
    </w:p>
    <w:p w:rsidR="005A48C2" w:rsidRPr="005A48C2" w:rsidRDefault="005A48C2" w:rsidP="005A48C2">
      <w:pPr>
        <w:widowControl w:val="0"/>
        <w:autoSpaceDE w:val="0"/>
        <w:autoSpaceDN w:val="0"/>
        <w:adjustRightInd w:val="0"/>
        <w:spacing w:after="0" w:line="240" w:lineRule="auto"/>
        <w:rPr>
          <w:rFonts w:ascii="Calibri" w:hAnsi="Calibri" w:cs="Calibri"/>
          <w:sz w:val="24"/>
          <w:szCs w:val="24"/>
        </w:rPr>
      </w:pPr>
    </w:p>
    <w:p w:rsidR="00514DBB" w:rsidRPr="000D52ED" w:rsidRDefault="00514DBB" w:rsidP="000D52ED">
      <w:pPr>
        <w:spacing w:line="240" w:lineRule="auto"/>
        <w:rPr>
          <w:rFonts w:ascii="Times New Roman" w:eastAsia="微软雅黑" w:hAnsi="微软雅黑"/>
          <w:color w:val="5C5C5C"/>
          <w:sz w:val="24"/>
          <w:szCs w:val="24"/>
          <w:lang w:eastAsia="zh-CN"/>
        </w:rPr>
      </w:pPr>
      <w:r w:rsidRPr="000D52ED">
        <w:rPr>
          <w:rFonts w:ascii="Times New Roman" w:eastAsia="微软雅黑" w:hAnsi="微软雅黑"/>
          <w:color w:val="5C5C5C"/>
          <w:sz w:val="24"/>
          <w:szCs w:val="24"/>
          <w:lang w:eastAsia="zh-CN"/>
        </w:rPr>
        <w:t>时间：</w:t>
      </w:r>
      <w:r w:rsidRPr="000D52ED">
        <w:rPr>
          <w:rFonts w:ascii="Times New Roman" w:eastAsia="微软雅黑" w:hAnsi="微软雅黑"/>
          <w:color w:val="5C5C5C"/>
          <w:sz w:val="24"/>
          <w:szCs w:val="24"/>
          <w:lang w:eastAsia="zh-CN"/>
        </w:rPr>
        <w:t>201</w:t>
      </w:r>
      <w:r w:rsidR="004F40A3" w:rsidRPr="000D52ED">
        <w:rPr>
          <w:rFonts w:ascii="Times New Roman" w:eastAsia="微软雅黑" w:hAnsi="微软雅黑"/>
          <w:color w:val="5C5C5C"/>
          <w:sz w:val="24"/>
          <w:szCs w:val="24"/>
          <w:lang w:eastAsia="zh-CN"/>
        </w:rPr>
        <w:t>9</w:t>
      </w:r>
      <w:r w:rsidRPr="000D52ED">
        <w:rPr>
          <w:rFonts w:ascii="Times New Roman" w:eastAsia="微软雅黑" w:hAnsi="微软雅黑"/>
          <w:color w:val="5C5C5C"/>
          <w:sz w:val="24"/>
          <w:szCs w:val="24"/>
          <w:lang w:eastAsia="zh-CN"/>
        </w:rPr>
        <w:t>年</w:t>
      </w:r>
      <w:r w:rsidR="005A48C2" w:rsidRPr="000D52ED">
        <w:rPr>
          <w:rFonts w:ascii="Times New Roman" w:eastAsia="微软雅黑" w:hAnsi="微软雅黑"/>
          <w:color w:val="5C5C5C"/>
          <w:sz w:val="24"/>
          <w:szCs w:val="24"/>
          <w:lang w:eastAsia="zh-CN"/>
        </w:rPr>
        <w:t>5</w:t>
      </w:r>
      <w:r w:rsidRPr="000D52ED">
        <w:rPr>
          <w:rFonts w:ascii="Times New Roman" w:eastAsia="微软雅黑" w:hAnsi="微软雅黑"/>
          <w:color w:val="5C5C5C"/>
          <w:sz w:val="24"/>
          <w:szCs w:val="24"/>
          <w:lang w:eastAsia="zh-CN"/>
        </w:rPr>
        <w:t>月</w:t>
      </w:r>
      <w:r w:rsidR="00CD514A">
        <w:rPr>
          <w:rFonts w:ascii="Times New Roman" w:eastAsia="微软雅黑" w:hAnsi="微软雅黑"/>
          <w:color w:val="5C5C5C"/>
          <w:sz w:val="24"/>
          <w:szCs w:val="24"/>
          <w:lang w:eastAsia="zh-CN"/>
        </w:rPr>
        <w:t>15</w:t>
      </w:r>
      <w:r w:rsidRPr="000D52ED">
        <w:rPr>
          <w:rFonts w:ascii="Times New Roman" w:eastAsia="微软雅黑" w:hAnsi="微软雅黑"/>
          <w:color w:val="5C5C5C"/>
          <w:sz w:val="24"/>
          <w:szCs w:val="24"/>
          <w:lang w:eastAsia="zh-CN"/>
        </w:rPr>
        <w:t>日</w:t>
      </w:r>
      <w:r w:rsidRPr="000D52ED">
        <w:rPr>
          <w:rFonts w:ascii="Times New Roman" w:eastAsia="微软雅黑" w:hAnsi="微软雅黑" w:hint="eastAsia"/>
          <w:color w:val="5C5C5C"/>
          <w:sz w:val="24"/>
          <w:szCs w:val="24"/>
          <w:lang w:eastAsia="zh-CN"/>
        </w:rPr>
        <w:t>（周</w:t>
      </w:r>
      <w:r w:rsidR="00CD514A">
        <w:rPr>
          <w:rFonts w:ascii="Times New Roman" w:eastAsia="微软雅黑" w:hAnsi="微软雅黑" w:hint="eastAsia"/>
          <w:color w:val="5C5C5C"/>
          <w:sz w:val="24"/>
          <w:szCs w:val="24"/>
          <w:lang w:eastAsia="zh-CN"/>
        </w:rPr>
        <w:t>三</w:t>
      </w:r>
      <w:r w:rsidRPr="000D52ED">
        <w:rPr>
          <w:rFonts w:ascii="Times New Roman" w:eastAsia="微软雅黑" w:hAnsi="微软雅黑" w:hint="eastAsia"/>
          <w:color w:val="5C5C5C"/>
          <w:sz w:val="24"/>
          <w:szCs w:val="24"/>
          <w:lang w:eastAsia="zh-CN"/>
        </w:rPr>
        <w:t>）</w:t>
      </w:r>
      <w:r w:rsidRPr="000D52ED">
        <w:rPr>
          <w:rFonts w:ascii="Times New Roman" w:eastAsia="微软雅黑" w:hAnsi="微软雅黑"/>
          <w:color w:val="5C5C5C"/>
          <w:sz w:val="24"/>
          <w:szCs w:val="24"/>
          <w:lang w:eastAsia="zh-CN"/>
        </w:rPr>
        <w:t> </w:t>
      </w:r>
      <w:r w:rsidR="00CD514A">
        <w:rPr>
          <w:rFonts w:ascii="Times New Roman" w:eastAsia="微软雅黑" w:hAnsi="微软雅黑" w:hint="eastAsia"/>
          <w:color w:val="5C5C5C"/>
          <w:sz w:val="24"/>
          <w:szCs w:val="24"/>
          <w:lang w:eastAsia="zh-CN"/>
        </w:rPr>
        <w:t>上</w:t>
      </w:r>
      <w:r w:rsidR="003F4EB2" w:rsidRPr="000D52ED">
        <w:rPr>
          <w:rFonts w:ascii="Times New Roman" w:eastAsia="微软雅黑" w:hAnsi="微软雅黑" w:hint="eastAsia"/>
          <w:color w:val="5C5C5C"/>
          <w:sz w:val="24"/>
          <w:szCs w:val="24"/>
          <w:lang w:eastAsia="zh-CN"/>
        </w:rPr>
        <w:t>午</w:t>
      </w:r>
      <w:r w:rsidRPr="000D52ED">
        <w:rPr>
          <w:rFonts w:ascii="Times New Roman" w:eastAsia="微软雅黑" w:hAnsi="微软雅黑" w:hint="eastAsia"/>
          <w:color w:val="5C5C5C"/>
          <w:sz w:val="24"/>
          <w:szCs w:val="24"/>
          <w:lang w:eastAsia="zh-CN"/>
        </w:rPr>
        <w:t>1</w:t>
      </w:r>
      <w:r w:rsidR="00CD514A">
        <w:rPr>
          <w:rFonts w:ascii="Times New Roman" w:eastAsia="微软雅黑" w:hAnsi="微软雅黑"/>
          <w:color w:val="5C5C5C"/>
          <w:sz w:val="24"/>
          <w:szCs w:val="24"/>
          <w:lang w:eastAsia="zh-CN"/>
        </w:rPr>
        <w:t>0</w:t>
      </w:r>
      <w:r w:rsidRPr="000D52ED">
        <w:rPr>
          <w:rFonts w:ascii="Times New Roman" w:eastAsia="微软雅黑" w:hAnsi="微软雅黑" w:hint="eastAsia"/>
          <w:color w:val="5C5C5C"/>
          <w:sz w:val="24"/>
          <w:szCs w:val="24"/>
          <w:lang w:eastAsia="zh-CN"/>
        </w:rPr>
        <w:t>:</w:t>
      </w:r>
      <w:r w:rsidR="000A4F86">
        <w:rPr>
          <w:rFonts w:ascii="Times New Roman" w:eastAsia="微软雅黑" w:hAnsi="微软雅黑"/>
          <w:color w:val="5C5C5C"/>
          <w:sz w:val="24"/>
          <w:szCs w:val="24"/>
          <w:lang w:eastAsia="zh-CN"/>
        </w:rPr>
        <w:t>3</w:t>
      </w:r>
      <w:r w:rsidRPr="000D52ED">
        <w:rPr>
          <w:rFonts w:ascii="Times New Roman" w:eastAsia="微软雅黑" w:hAnsi="微软雅黑" w:hint="eastAsia"/>
          <w:color w:val="5C5C5C"/>
          <w:sz w:val="24"/>
          <w:szCs w:val="24"/>
          <w:lang w:eastAsia="zh-CN"/>
        </w:rPr>
        <w:t>0</w:t>
      </w:r>
      <w:r w:rsidRPr="000D52ED">
        <w:rPr>
          <w:rFonts w:ascii="Times New Roman" w:eastAsia="微软雅黑" w:hAnsi="微软雅黑"/>
          <w:color w:val="5C5C5C"/>
          <w:sz w:val="24"/>
          <w:szCs w:val="24"/>
          <w:lang w:eastAsia="zh-CN"/>
        </w:rPr>
        <w:t>—</w:t>
      </w:r>
      <w:r w:rsidRPr="000D52ED">
        <w:rPr>
          <w:rFonts w:ascii="Times New Roman" w:eastAsia="微软雅黑" w:hAnsi="微软雅黑"/>
          <w:color w:val="5C5C5C"/>
          <w:sz w:val="24"/>
          <w:szCs w:val="24"/>
          <w:lang w:eastAsia="zh-CN"/>
        </w:rPr>
        <w:t>1</w:t>
      </w:r>
      <w:r w:rsidR="00CD514A">
        <w:rPr>
          <w:rFonts w:ascii="Times New Roman" w:eastAsia="微软雅黑" w:hAnsi="微软雅黑"/>
          <w:color w:val="5C5C5C"/>
          <w:sz w:val="24"/>
          <w:szCs w:val="24"/>
          <w:lang w:eastAsia="zh-CN"/>
        </w:rPr>
        <w:t>1</w:t>
      </w:r>
      <w:r w:rsidRPr="000D52ED">
        <w:rPr>
          <w:rFonts w:ascii="Times New Roman" w:eastAsia="微软雅黑" w:hAnsi="微软雅黑" w:hint="eastAsia"/>
          <w:color w:val="5C5C5C"/>
          <w:sz w:val="24"/>
          <w:szCs w:val="24"/>
          <w:lang w:eastAsia="zh-CN"/>
        </w:rPr>
        <w:t>:</w:t>
      </w:r>
      <w:r w:rsidR="004F40A3" w:rsidRPr="000D52ED">
        <w:rPr>
          <w:rFonts w:ascii="Times New Roman" w:eastAsia="微软雅黑" w:hAnsi="微软雅黑"/>
          <w:color w:val="5C5C5C"/>
          <w:sz w:val="24"/>
          <w:szCs w:val="24"/>
          <w:lang w:eastAsia="zh-CN"/>
        </w:rPr>
        <w:t>3</w:t>
      </w:r>
      <w:r w:rsidRPr="000D52ED">
        <w:rPr>
          <w:rFonts w:ascii="Times New Roman" w:eastAsia="微软雅黑" w:hAnsi="微软雅黑"/>
          <w:color w:val="5C5C5C"/>
          <w:sz w:val="24"/>
          <w:szCs w:val="24"/>
          <w:lang w:eastAsia="zh-CN"/>
        </w:rPr>
        <w:t xml:space="preserve">0 </w:t>
      </w:r>
    </w:p>
    <w:p w:rsidR="00514DBB" w:rsidRPr="000D52ED" w:rsidRDefault="00514DBB" w:rsidP="000D52ED">
      <w:pPr>
        <w:spacing w:line="240" w:lineRule="auto"/>
        <w:rPr>
          <w:sz w:val="24"/>
          <w:szCs w:val="24"/>
          <w:lang w:eastAsia="zh-CN"/>
        </w:rPr>
      </w:pPr>
      <w:r w:rsidRPr="000D52ED">
        <w:rPr>
          <w:rFonts w:ascii="Times New Roman" w:eastAsia="微软雅黑" w:hAnsi="微软雅黑" w:hint="eastAsia"/>
          <w:color w:val="5C5C5C"/>
          <w:sz w:val="24"/>
          <w:szCs w:val="24"/>
          <w:lang w:eastAsia="zh-CN"/>
        </w:rPr>
        <w:t>地点：北京大学化学学院</w:t>
      </w:r>
      <w:r w:rsidRPr="000D52ED">
        <w:rPr>
          <w:rFonts w:ascii="Times New Roman" w:eastAsia="微软雅黑" w:hAnsi="微软雅黑" w:hint="eastAsia"/>
          <w:color w:val="5C5C5C"/>
          <w:sz w:val="24"/>
          <w:szCs w:val="24"/>
          <w:lang w:eastAsia="zh-CN"/>
        </w:rPr>
        <w:t>A</w:t>
      </w:r>
      <w:r w:rsidRPr="000D52ED">
        <w:rPr>
          <w:rFonts w:ascii="Times New Roman" w:eastAsia="微软雅黑" w:hAnsi="微软雅黑" w:hint="eastAsia"/>
          <w:color w:val="5C5C5C"/>
          <w:sz w:val="24"/>
          <w:szCs w:val="24"/>
          <w:lang w:eastAsia="zh-CN"/>
        </w:rPr>
        <w:t>区</w:t>
      </w:r>
      <w:r w:rsidR="00BC5C2C" w:rsidRPr="000D52ED">
        <w:rPr>
          <w:rFonts w:ascii="Times New Roman" w:eastAsia="微软雅黑" w:hAnsi="微软雅黑"/>
          <w:color w:val="5C5C5C"/>
          <w:sz w:val="24"/>
          <w:szCs w:val="24"/>
          <w:lang w:eastAsia="zh-CN"/>
        </w:rPr>
        <w:t>717</w:t>
      </w:r>
      <w:r w:rsidRPr="000D52ED">
        <w:rPr>
          <w:rFonts w:ascii="Times New Roman" w:eastAsia="微软雅黑" w:hAnsi="微软雅黑" w:hint="eastAsia"/>
          <w:color w:val="5C5C5C"/>
          <w:sz w:val="24"/>
          <w:szCs w:val="24"/>
          <w:lang w:eastAsia="zh-CN"/>
        </w:rPr>
        <w:t>报告厅</w:t>
      </w:r>
      <w:r w:rsidRPr="000D52ED">
        <w:rPr>
          <w:rFonts w:ascii="Times New Roman" w:eastAsia="微软雅黑" w:hAnsi="微软雅黑" w:hint="eastAsia"/>
          <w:color w:val="5C5C5C"/>
          <w:sz w:val="24"/>
          <w:szCs w:val="24"/>
          <w:lang w:eastAsia="zh-CN"/>
        </w:rPr>
        <w:t>.</w:t>
      </w:r>
    </w:p>
    <w:p w:rsidR="00CD514A" w:rsidRDefault="00CD514A" w:rsidP="00CD514A">
      <w:pPr>
        <w:rPr>
          <w:rFonts w:ascii="Times New Roman" w:hAnsi="Times New Roman" w:cs="Times New Roman"/>
        </w:rPr>
      </w:pPr>
      <w:r w:rsidRPr="00EC53F0">
        <w:rPr>
          <w:rFonts w:ascii="Times New Roman" w:hAnsi="Times New Roman" w:cs="Times New Roman"/>
          <w:b/>
        </w:rPr>
        <w:t>Abstract:</w:t>
      </w:r>
      <w:r>
        <w:rPr>
          <w:rFonts w:ascii="Times New Roman" w:hAnsi="Times New Roman" w:cs="Times New Roman"/>
        </w:rPr>
        <w:t xml:space="preserve"> </w:t>
      </w:r>
    </w:p>
    <w:p w:rsidR="00CD514A" w:rsidRDefault="00CD514A" w:rsidP="00CD514A">
      <w:pPr>
        <w:ind w:firstLine="360"/>
        <w:jc w:val="both"/>
        <w:rPr>
          <w:rFonts w:ascii="Times New Roman" w:hAnsi="Times New Roman" w:cs="Times New Roman"/>
        </w:rPr>
      </w:pPr>
      <w:r w:rsidRPr="00FD209C">
        <w:rPr>
          <w:rFonts w:ascii="Times New Roman" w:hAnsi="Times New Roman" w:cs="Times New Roman"/>
        </w:rPr>
        <w:t xml:space="preserve">Porous organic polymers (POPs) both amorphous and crystalline represent an emerging class of </w:t>
      </w:r>
      <w:proofErr w:type="spellStart"/>
      <w:r w:rsidRPr="00FD209C">
        <w:rPr>
          <w:rFonts w:ascii="Times New Roman" w:hAnsi="Times New Roman" w:cs="Times New Roman"/>
        </w:rPr>
        <w:t>nanoporous</w:t>
      </w:r>
      <w:proofErr w:type="spellEnd"/>
      <w:r w:rsidRPr="00FD209C">
        <w:rPr>
          <w:rFonts w:ascii="Times New Roman" w:hAnsi="Times New Roman" w:cs="Times New Roman"/>
        </w:rPr>
        <w:t xml:space="preserve"> materials, and they feature robust covalent framework structures with high water and chemical stability. This, together with their high surface areas and tunable pore sizes, makes them hold promise for a variety of applications. We will demonstrate how POPs can be </w:t>
      </w:r>
      <w:r>
        <w:rPr>
          <w:rFonts w:ascii="Times New Roman" w:hAnsi="Times New Roman" w:cs="Times New Roman"/>
        </w:rPr>
        <w:t>developed as a new platform for biomimetic catalysis</w:t>
      </w:r>
      <w:r w:rsidRPr="00EC53F0">
        <w:rPr>
          <w:rFonts w:ascii="Times New Roman" w:hAnsi="Times New Roman" w:cs="Times New Roman"/>
        </w:rPr>
        <w:t xml:space="preserve">.  </w:t>
      </w:r>
      <w:bookmarkStart w:id="0" w:name="_GoBack"/>
      <w:bookmarkEnd w:id="0"/>
    </w:p>
    <w:p w:rsidR="00CD514A" w:rsidRPr="009B02FA" w:rsidRDefault="00CD514A" w:rsidP="00CD514A">
      <w:pPr>
        <w:jc w:val="both"/>
        <w:rPr>
          <w:rFonts w:ascii="Times New Roman" w:hAnsi="Times New Roman" w:cs="Times New Roman"/>
        </w:rPr>
      </w:pPr>
      <w:r w:rsidRPr="009B02FA">
        <w:rPr>
          <w:rFonts w:ascii="Times New Roman" w:hAnsi="Times New Roman" w:cs="Times New Roman"/>
          <w:b/>
        </w:rPr>
        <w:t>Biographical Sketch</w:t>
      </w:r>
      <w:r w:rsidRPr="009B02FA">
        <w:rPr>
          <w:rFonts w:ascii="Times New Roman" w:hAnsi="Times New Roman" w:cs="Times New Roman"/>
        </w:rPr>
        <w:t>:</w:t>
      </w:r>
    </w:p>
    <w:p w:rsidR="00CD514A" w:rsidRPr="009B02FA" w:rsidRDefault="00CD514A" w:rsidP="00CD514A">
      <w:pPr>
        <w:ind w:firstLine="360"/>
        <w:jc w:val="both"/>
        <w:rPr>
          <w:rFonts w:ascii="Times New Roman" w:hAnsi="Times New Roman" w:cs="Times New Roman"/>
        </w:rPr>
      </w:pPr>
      <w:r w:rsidRPr="002B2668">
        <w:rPr>
          <w:rFonts w:ascii="Palatino Linotype" w:hAnsi="Palatino Linotype"/>
          <w:noProof/>
        </w:rPr>
        <w:drawing>
          <wp:anchor distT="0" distB="0" distL="114300" distR="114300" simplePos="0" relativeHeight="251659264" behindDoc="0" locked="0" layoutInCell="1" allowOverlap="1" wp14:anchorId="159F02AB" wp14:editId="103617A4">
            <wp:simplePos x="0" y="0"/>
            <wp:positionH relativeFrom="column">
              <wp:posOffset>4544695</wp:posOffset>
            </wp:positionH>
            <wp:positionV relativeFrom="paragraph">
              <wp:posOffset>53975</wp:posOffset>
            </wp:positionV>
            <wp:extent cx="1381760" cy="1362710"/>
            <wp:effectExtent l="0" t="0" r="0" b="0"/>
            <wp:wrapSquare wrapText="bothSides"/>
            <wp:docPr id="2" name="Picture 2" descr="U:\CV\Portrait picture_Dec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Portrait picture_Dec 201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596" r="10797"/>
                    <a:stretch/>
                  </pic:blipFill>
                  <pic:spPr bwMode="auto">
                    <a:xfrm>
                      <a:off x="0" y="0"/>
                      <a:ext cx="1381760" cy="1362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9B02FA">
        <w:rPr>
          <w:rFonts w:ascii="Times New Roman" w:hAnsi="Times New Roman" w:cs="Times New Roman"/>
        </w:rPr>
        <w:t>Shengqian</w:t>
      </w:r>
      <w:proofErr w:type="spellEnd"/>
      <w:r w:rsidRPr="009B02FA">
        <w:rPr>
          <w:rFonts w:ascii="Times New Roman" w:hAnsi="Times New Roman" w:cs="Times New Roman"/>
        </w:rPr>
        <w:t xml:space="preserve"> Ma obtained his B.S. degree from Jilin University, China in 2003, and graduated from Miami University (Ohio) with a Ph.D. degree in 2008. After finishing two-year Director’s Postdoctoral Fellowship at Argonne National Laboratory, he joined the Department of Chemistry at University of South Florida (USF) as an Assistant Professor in August 2010. He was promoted to an Associate Professor with early tenure in 2015</w:t>
      </w:r>
      <w:r w:rsidRPr="004913C1">
        <w:rPr>
          <w:rFonts w:ascii="Palatino Linotype" w:hAnsi="Palatino Linotype"/>
          <w:noProof/>
          <w:lang w:val="en-GB"/>
        </w:rPr>
        <w:t xml:space="preserve"> </w:t>
      </w:r>
      <w:r>
        <w:rPr>
          <w:rFonts w:ascii="Palatino Linotype" w:hAnsi="Palatino Linotype"/>
          <w:noProof/>
          <w:lang w:val="en-GB"/>
        </w:rPr>
        <w:t>and to a Full Professor in 2018</w:t>
      </w:r>
      <w:r w:rsidRPr="009B02FA">
        <w:rPr>
          <w:rFonts w:ascii="Times New Roman" w:hAnsi="Times New Roman" w:cs="Times New Roman"/>
        </w:rPr>
        <w:t xml:space="preserve">. </w:t>
      </w:r>
    </w:p>
    <w:p w:rsidR="00CD514A" w:rsidRPr="009B02FA" w:rsidRDefault="00CD514A" w:rsidP="00CD514A">
      <w:pPr>
        <w:ind w:firstLine="360"/>
        <w:jc w:val="both"/>
        <w:rPr>
          <w:rFonts w:ascii="Times New Roman" w:hAnsi="Times New Roman" w:cs="Times New Roman"/>
        </w:rPr>
      </w:pPr>
      <w:r w:rsidRPr="009B02FA">
        <w:rPr>
          <w:rFonts w:ascii="Times New Roman" w:hAnsi="Times New Roman" w:cs="Times New Roman"/>
        </w:rPr>
        <w:t xml:space="preserve">He received the USF </w:t>
      </w:r>
      <w:r w:rsidRPr="009B02FA">
        <w:rPr>
          <w:rFonts w:ascii="Times New Roman" w:hAnsi="Times New Roman" w:cs="Times New Roman"/>
          <w:b/>
          <w:bCs/>
          <w:i/>
          <w:iCs/>
        </w:rPr>
        <w:t>Faculty Outstanding Research Achievement Award</w:t>
      </w:r>
      <w:r>
        <w:rPr>
          <w:rFonts w:ascii="Times New Roman" w:hAnsi="Times New Roman" w:cs="Times New Roman"/>
          <w:bCs/>
          <w:iCs/>
        </w:rPr>
        <w:t xml:space="preserve"> in </w:t>
      </w:r>
      <w:r w:rsidRPr="009B02FA">
        <w:rPr>
          <w:rFonts w:ascii="Times New Roman" w:hAnsi="Times New Roman" w:cs="Times New Roman"/>
        </w:rPr>
        <w:t xml:space="preserve">2015 </w:t>
      </w:r>
      <w:r>
        <w:rPr>
          <w:rFonts w:ascii="Times New Roman" w:hAnsi="Times New Roman" w:cs="Times New Roman"/>
          <w:bCs/>
          <w:iCs/>
        </w:rPr>
        <w:t xml:space="preserve">and the USF </w:t>
      </w:r>
      <w:r w:rsidRPr="00EA1002">
        <w:rPr>
          <w:rFonts w:ascii="Times New Roman" w:hAnsi="Times New Roman" w:cs="Times New Roman"/>
          <w:b/>
          <w:bCs/>
          <w:i/>
          <w:iCs/>
        </w:rPr>
        <w:t>Outstanding Faculty Award</w:t>
      </w:r>
      <w:r>
        <w:rPr>
          <w:rFonts w:ascii="Times New Roman" w:hAnsi="Times New Roman" w:cs="Times New Roman"/>
          <w:bCs/>
          <w:iCs/>
        </w:rPr>
        <w:t xml:space="preserve"> in 2018.</w:t>
      </w:r>
      <w:r w:rsidRPr="009B02FA">
        <w:rPr>
          <w:rFonts w:ascii="Times New Roman" w:hAnsi="Times New Roman" w:cs="Times New Roman"/>
        </w:rPr>
        <w:t xml:space="preserve"> He is the recipient of 2014 </w:t>
      </w:r>
      <w:r w:rsidRPr="009B02FA">
        <w:rPr>
          <w:rFonts w:ascii="Times New Roman" w:hAnsi="Times New Roman" w:cs="Times New Roman"/>
          <w:b/>
          <w:i/>
        </w:rPr>
        <w:t>NSF CAREER Award</w:t>
      </w:r>
      <w:r w:rsidRPr="009B02FA">
        <w:rPr>
          <w:rFonts w:ascii="Times New Roman" w:hAnsi="Times New Roman" w:cs="Times New Roman"/>
        </w:rPr>
        <w:t xml:space="preserve"> and has been selected as the Thomson Reuters </w:t>
      </w:r>
      <w:r w:rsidRPr="009B02FA">
        <w:rPr>
          <w:rFonts w:ascii="Times New Roman" w:hAnsi="Times New Roman" w:cs="Times New Roman"/>
          <w:b/>
          <w:i/>
        </w:rPr>
        <w:t>Highly Cited Researcher</w:t>
      </w:r>
      <w:r w:rsidRPr="009B02FA">
        <w:rPr>
          <w:rFonts w:ascii="Times New Roman" w:hAnsi="Times New Roman" w:cs="Times New Roman"/>
        </w:rPr>
        <w:t xml:space="preserve"> in 2014</w:t>
      </w:r>
      <w:r>
        <w:rPr>
          <w:rFonts w:ascii="Times New Roman" w:hAnsi="Times New Roman" w:cs="Times New Roman"/>
        </w:rPr>
        <w:t>, 2015,</w:t>
      </w:r>
      <w:r w:rsidRPr="009B02FA">
        <w:rPr>
          <w:rFonts w:ascii="Times New Roman" w:hAnsi="Times New Roman" w:cs="Times New Roman"/>
        </w:rPr>
        <w:t xml:space="preserve"> </w:t>
      </w:r>
      <w:r>
        <w:rPr>
          <w:rFonts w:ascii="Times New Roman" w:hAnsi="Times New Roman" w:cs="Times New Roman"/>
        </w:rPr>
        <w:t xml:space="preserve">2016, 2017, </w:t>
      </w:r>
      <w:r w:rsidRPr="009B02FA">
        <w:rPr>
          <w:rFonts w:ascii="Times New Roman" w:hAnsi="Times New Roman" w:cs="Times New Roman"/>
        </w:rPr>
        <w:t>and 201</w:t>
      </w:r>
      <w:r>
        <w:rPr>
          <w:rFonts w:ascii="Times New Roman" w:hAnsi="Times New Roman" w:cs="Times New Roman"/>
        </w:rPr>
        <w:t>8</w:t>
      </w:r>
      <w:r w:rsidRPr="009B02FA">
        <w:rPr>
          <w:rFonts w:ascii="Times New Roman" w:hAnsi="Times New Roman" w:cs="Times New Roman"/>
        </w:rPr>
        <w:t xml:space="preserve">; he was also awarded the </w:t>
      </w:r>
      <w:r w:rsidRPr="009B02FA">
        <w:rPr>
          <w:rFonts w:ascii="Times New Roman" w:hAnsi="Times New Roman" w:cs="Times New Roman"/>
          <w:b/>
          <w:i/>
        </w:rPr>
        <w:t>IUPAC-2015 Young Chemist Travel Award</w:t>
      </w:r>
      <w:r w:rsidRPr="009B02FA">
        <w:rPr>
          <w:rFonts w:ascii="Times New Roman" w:hAnsi="Times New Roman" w:cs="Times New Roman"/>
        </w:rPr>
        <w:t xml:space="preserve"> and the </w:t>
      </w:r>
      <w:r w:rsidRPr="009B02FA">
        <w:rPr>
          <w:rFonts w:ascii="Times New Roman" w:hAnsi="Times New Roman" w:cs="Times New Roman"/>
          <w:b/>
          <w:i/>
        </w:rPr>
        <w:t>2009 IUPAC Prize for Young Chemists</w:t>
      </w:r>
      <w:r w:rsidRPr="009B02FA">
        <w:rPr>
          <w:rFonts w:ascii="Times New Roman" w:hAnsi="Times New Roman" w:cs="Times New Roman"/>
        </w:rPr>
        <w:t xml:space="preserve"> from International Union of Pure &amp; Applied Chemistry (IUPAC); he received the </w:t>
      </w:r>
      <w:r w:rsidRPr="009B02FA">
        <w:rPr>
          <w:rFonts w:ascii="Times New Roman" w:hAnsi="Times New Roman" w:cs="Times New Roman"/>
          <w:b/>
          <w:i/>
        </w:rPr>
        <w:t>Young Investigator Award</w:t>
      </w:r>
      <w:r w:rsidRPr="009B02FA">
        <w:rPr>
          <w:rFonts w:ascii="Times New Roman" w:hAnsi="Times New Roman" w:cs="Times New Roman"/>
        </w:rPr>
        <w:t xml:space="preserve"> from American Chemical Society (ACS) Division of Inorganic Chemistry and the </w:t>
      </w:r>
      <w:r w:rsidRPr="009B02FA">
        <w:rPr>
          <w:rFonts w:ascii="Times New Roman" w:hAnsi="Times New Roman" w:cs="Times New Roman"/>
          <w:b/>
          <w:i/>
        </w:rPr>
        <w:t>Director’s Postdoctoral Fellowship</w:t>
      </w:r>
      <w:r w:rsidRPr="009B02FA">
        <w:rPr>
          <w:rFonts w:ascii="Times New Roman" w:hAnsi="Times New Roman" w:cs="Times New Roman"/>
        </w:rPr>
        <w:t xml:space="preserve"> from Argonne National Laboratory in 2008 as well. </w:t>
      </w:r>
    </w:p>
    <w:p w:rsidR="0051188B" w:rsidRPr="000D52ED" w:rsidRDefault="00CD514A" w:rsidP="00CD514A">
      <w:pPr>
        <w:ind w:firstLine="360"/>
        <w:jc w:val="both"/>
        <w:rPr>
          <w:b/>
          <w:sz w:val="28"/>
          <w:szCs w:val="28"/>
          <w:lang w:eastAsia="zh-CN"/>
        </w:rPr>
      </w:pPr>
      <w:r w:rsidRPr="00ED4FC0">
        <w:rPr>
          <w:rFonts w:ascii="Times New Roman" w:hAnsi="Times New Roman" w:cs="Times New Roman"/>
          <w:lang w:val="en-GB"/>
        </w:rPr>
        <w:t>His current research interest focuses on the development of functional porous materials including metal-organic frameworks (MOFs), covalent organic frameworks (COFs), porous organic polymers (POPs), and microporous carbon materials for energy, biological, environmental-related applications. He has published more than 180 papers (over 140 since independent career) with the total citations over 17600 and the H-index of 66</w:t>
      </w:r>
      <w:r w:rsidRPr="009B02FA">
        <w:rPr>
          <w:rFonts w:ascii="Times New Roman" w:hAnsi="Times New Roman" w:cs="Times New Roman"/>
        </w:rPr>
        <w:t>.</w:t>
      </w:r>
      <w:r w:rsidR="000D52ED">
        <w:rPr>
          <w:rFonts w:eastAsia="DFKai-SB"/>
          <w:sz w:val="28"/>
          <w:szCs w:val="28"/>
        </w:rPr>
        <w:t xml:space="preserve"> </w:t>
      </w:r>
    </w:p>
    <w:sectPr w:rsidR="0051188B" w:rsidRPr="000D52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FFF" w:rsidRDefault="00433FFF" w:rsidP="00514DBB">
      <w:pPr>
        <w:spacing w:after="0" w:line="240" w:lineRule="auto"/>
      </w:pPr>
      <w:r>
        <w:separator/>
      </w:r>
    </w:p>
  </w:endnote>
  <w:endnote w:type="continuationSeparator" w:id="0">
    <w:p w:rsidR="00433FFF" w:rsidRDefault="00433FFF"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AdvOT2c8ce45a">
    <w:altName w:val="等线"/>
    <w:panose1 w:val="00000000000000000000"/>
    <w:charset w:val="86"/>
    <w:family w:val="auto"/>
    <w:notTrueType/>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FKai-SB">
    <w:altName w:val="微软雅黑"/>
    <w:charset w:val="88"/>
    <w:family w:val="script"/>
    <w:pitch w:val="fixed"/>
    <w:sig w:usb0="00000003" w:usb1="082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FFF" w:rsidRDefault="00433FFF" w:rsidP="00514DBB">
      <w:pPr>
        <w:spacing w:after="0" w:line="240" w:lineRule="auto"/>
      </w:pPr>
      <w:r>
        <w:separator/>
      </w:r>
    </w:p>
  </w:footnote>
  <w:footnote w:type="continuationSeparator" w:id="0">
    <w:p w:rsidR="00433FFF" w:rsidRDefault="00433FFF" w:rsidP="0051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02E8C"/>
    <w:multiLevelType w:val="hybridMultilevel"/>
    <w:tmpl w:val="B87C167A"/>
    <w:lvl w:ilvl="0" w:tplc="902426BE">
      <w:start w:val="1"/>
      <w:numFmt w:val="decimal"/>
      <w:lvlText w:val="%1."/>
      <w:lvlJc w:val="left"/>
      <w:pPr>
        <w:tabs>
          <w:tab w:val="num" w:pos="720"/>
        </w:tabs>
        <w:ind w:left="720" w:hanging="360"/>
      </w:pPr>
    </w:lvl>
    <w:lvl w:ilvl="1" w:tplc="8F3677C6" w:tentative="1">
      <w:start w:val="1"/>
      <w:numFmt w:val="decimal"/>
      <w:lvlText w:val="%2."/>
      <w:lvlJc w:val="left"/>
      <w:pPr>
        <w:tabs>
          <w:tab w:val="num" w:pos="1440"/>
        </w:tabs>
        <w:ind w:left="1440" w:hanging="360"/>
      </w:pPr>
    </w:lvl>
    <w:lvl w:ilvl="2" w:tplc="5BF2F13A" w:tentative="1">
      <w:start w:val="1"/>
      <w:numFmt w:val="decimal"/>
      <w:lvlText w:val="%3."/>
      <w:lvlJc w:val="left"/>
      <w:pPr>
        <w:tabs>
          <w:tab w:val="num" w:pos="2160"/>
        </w:tabs>
        <w:ind w:left="2160" w:hanging="360"/>
      </w:pPr>
    </w:lvl>
    <w:lvl w:ilvl="3" w:tplc="F6D4D58E" w:tentative="1">
      <w:start w:val="1"/>
      <w:numFmt w:val="decimal"/>
      <w:lvlText w:val="%4."/>
      <w:lvlJc w:val="left"/>
      <w:pPr>
        <w:tabs>
          <w:tab w:val="num" w:pos="2880"/>
        </w:tabs>
        <w:ind w:left="2880" w:hanging="360"/>
      </w:pPr>
    </w:lvl>
    <w:lvl w:ilvl="4" w:tplc="233AE494" w:tentative="1">
      <w:start w:val="1"/>
      <w:numFmt w:val="decimal"/>
      <w:lvlText w:val="%5."/>
      <w:lvlJc w:val="left"/>
      <w:pPr>
        <w:tabs>
          <w:tab w:val="num" w:pos="3600"/>
        </w:tabs>
        <w:ind w:left="3600" w:hanging="360"/>
      </w:pPr>
    </w:lvl>
    <w:lvl w:ilvl="5" w:tplc="C7800C94" w:tentative="1">
      <w:start w:val="1"/>
      <w:numFmt w:val="decimal"/>
      <w:lvlText w:val="%6."/>
      <w:lvlJc w:val="left"/>
      <w:pPr>
        <w:tabs>
          <w:tab w:val="num" w:pos="4320"/>
        </w:tabs>
        <w:ind w:left="4320" w:hanging="360"/>
      </w:pPr>
    </w:lvl>
    <w:lvl w:ilvl="6" w:tplc="D0F84904" w:tentative="1">
      <w:start w:val="1"/>
      <w:numFmt w:val="decimal"/>
      <w:lvlText w:val="%7."/>
      <w:lvlJc w:val="left"/>
      <w:pPr>
        <w:tabs>
          <w:tab w:val="num" w:pos="5040"/>
        </w:tabs>
        <w:ind w:left="5040" w:hanging="360"/>
      </w:pPr>
    </w:lvl>
    <w:lvl w:ilvl="7" w:tplc="A4083554" w:tentative="1">
      <w:start w:val="1"/>
      <w:numFmt w:val="decimal"/>
      <w:lvlText w:val="%8."/>
      <w:lvlJc w:val="left"/>
      <w:pPr>
        <w:tabs>
          <w:tab w:val="num" w:pos="5760"/>
        </w:tabs>
        <w:ind w:left="5760" w:hanging="360"/>
      </w:pPr>
    </w:lvl>
    <w:lvl w:ilvl="8" w:tplc="6768A1B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4"/>
    <w:rsid w:val="000408EC"/>
    <w:rsid w:val="00081BC7"/>
    <w:rsid w:val="000A4F86"/>
    <w:rsid w:val="000D42FB"/>
    <w:rsid w:val="000D52ED"/>
    <w:rsid w:val="00153F84"/>
    <w:rsid w:val="00181F94"/>
    <w:rsid w:val="00182AF0"/>
    <w:rsid w:val="00185C95"/>
    <w:rsid w:val="001A5C52"/>
    <w:rsid w:val="00275514"/>
    <w:rsid w:val="002C0429"/>
    <w:rsid w:val="003325EC"/>
    <w:rsid w:val="003F4EB2"/>
    <w:rsid w:val="00410A07"/>
    <w:rsid w:val="00433FFF"/>
    <w:rsid w:val="004F40A3"/>
    <w:rsid w:val="0051188B"/>
    <w:rsid w:val="00513DDF"/>
    <w:rsid w:val="00514DBB"/>
    <w:rsid w:val="005A48C2"/>
    <w:rsid w:val="006002A7"/>
    <w:rsid w:val="00662015"/>
    <w:rsid w:val="008057B0"/>
    <w:rsid w:val="00814AF6"/>
    <w:rsid w:val="008C5630"/>
    <w:rsid w:val="00923C9F"/>
    <w:rsid w:val="00953982"/>
    <w:rsid w:val="00A137A5"/>
    <w:rsid w:val="00A714D8"/>
    <w:rsid w:val="00B3379D"/>
    <w:rsid w:val="00BC5C2C"/>
    <w:rsid w:val="00BD68D2"/>
    <w:rsid w:val="00C20C64"/>
    <w:rsid w:val="00C23A55"/>
    <w:rsid w:val="00C3261A"/>
    <w:rsid w:val="00C348F6"/>
    <w:rsid w:val="00C67F46"/>
    <w:rsid w:val="00CB48CF"/>
    <w:rsid w:val="00CD514A"/>
    <w:rsid w:val="00D0701D"/>
    <w:rsid w:val="00DA6D12"/>
    <w:rsid w:val="00E44C95"/>
    <w:rsid w:val="00E76BBD"/>
    <w:rsid w:val="00EB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1ADC4"/>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 w:type="paragraph" w:customStyle="1" w:styleId="Default">
    <w:name w:val="Default"/>
    <w:rsid w:val="00BC5C2C"/>
    <w:pPr>
      <w:widowControl w:val="0"/>
      <w:autoSpaceDE w:val="0"/>
      <w:autoSpaceDN w:val="0"/>
      <w:adjustRightInd w:val="0"/>
      <w:spacing w:after="0" w:line="240" w:lineRule="auto"/>
    </w:pPr>
    <w:rPr>
      <w:rFonts w:ascii="Arial" w:hAnsi="Arial" w:cs="Arial"/>
      <w:color w:val="000000"/>
      <w:sz w:val="24"/>
      <w:szCs w:val="24"/>
    </w:rPr>
  </w:style>
  <w:style w:type="paragraph" w:styleId="a8">
    <w:name w:val="Title"/>
    <w:basedOn w:val="a"/>
    <w:link w:val="a9"/>
    <w:qFormat/>
    <w:rsid w:val="000D52ED"/>
    <w:pPr>
      <w:widowControl w:val="0"/>
      <w:adjustRightInd w:val="0"/>
      <w:spacing w:after="0" w:line="360" w:lineRule="atLeast"/>
      <w:jc w:val="center"/>
      <w:textAlignment w:val="baseline"/>
    </w:pPr>
    <w:rPr>
      <w:rFonts w:ascii="Times New Roman" w:eastAsia="PMingLiU" w:hAnsi="Times New Roman" w:cs="Times New Roman"/>
      <w:b/>
      <w:sz w:val="24"/>
      <w:szCs w:val="20"/>
      <w:lang w:eastAsia="zh-TW"/>
    </w:rPr>
  </w:style>
  <w:style w:type="character" w:customStyle="1" w:styleId="a9">
    <w:name w:val="标题 字符"/>
    <w:basedOn w:val="a0"/>
    <w:link w:val="a8"/>
    <w:rsid w:val="000D52ED"/>
    <w:rPr>
      <w:rFonts w:ascii="Times New Roman" w:eastAsia="PMingLiU" w:hAnsi="Times New Roman" w:cs="Times New Roman"/>
      <w:b/>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lenovo</cp:lastModifiedBy>
  <cp:revision>7</cp:revision>
  <dcterms:created xsi:type="dcterms:W3CDTF">2019-05-06T00:27:00Z</dcterms:created>
  <dcterms:modified xsi:type="dcterms:W3CDTF">2019-05-10T08:12:00Z</dcterms:modified>
</cp:coreProperties>
</file>