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525D46" w14:textId="77777777" w:rsidR="0022017B" w:rsidRPr="00BA6BA2" w:rsidRDefault="0022017B" w:rsidP="0022017B">
      <w:pPr>
        <w:pStyle w:val="a6"/>
        <w:spacing w:line="240" w:lineRule="auto"/>
        <w:rPr>
          <w:sz w:val="28"/>
          <w:szCs w:val="28"/>
          <w:lang w:eastAsia="zh-CN"/>
        </w:rPr>
      </w:pPr>
      <w:r w:rsidRPr="00B34223">
        <w:rPr>
          <w:rFonts w:hint="eastAsia"/>
          <w:b/>
          <w:bCs/>
          <w:lang w:eastAsia="zh-CN"/>
        </w:rPr>
        <w:t>手性介观结构无机材料的</w:t>
      </w:r>
      <w:r>
        <w:rPr>
          <w:rFonts w:hint="eastAsia"/>
          <w:b/>
          <w:bCs/>
          <w:lang w:eastAsia="zh-CN"/>
        </w:rPr>
        <w:t>合成、性能、应用</w:t>
      </w:r>
    </w:p>
    <w:p w14:paraId="02D11BC7" w14:textId="77777777" w:rsidR="0022017B" w:rsidRPr="009877C0" w:rsidRDefault="0022017B" w:rsidP="0022017B">
      <w:pPr>
        <w:pStyle w:val="a7"/>
        <w:spacing w:line="240" w:lineRule="auto"/>
        <w:rPr>
          <w:rFonts w:ascii="仿宋" w:eastAsia="仿宋" w:hAnsi="仿宋"/>
          <w:sz w:val="28"/>
          <w:szCs w:val="28"/>
          <w:lang w:eastAsia="zh-CN"/>
        </w:rPr>
      </w:pPr>
      <w:r>
        <w:rPr>
          <w:rFonts w:ascii="仿宋" w:eastAsia="仿宋" w:hAnsi="仿宋" w:cs="楷体_GB2312" w:hint="eastAsia"/>
          <w:sz w:val="28"/>
          <w:szCs w:val="28"/>
          <w:lang w:eastAsia="zh-CN"/>
        </w:rPr>
        <w:t>车顺爱</w:t>
      </w:r>
      <w:r w:rsidRPr="009877C0">
        <w:rPr>
          <w:rFonts w:ascii="仿宋" w:eastAsia="仿宋" w:hAnsi="仿宋" w:cs="楷体_GB2312"/>
          <w:sz w:val="28"/>
          <w:szCs w:val="28"/>
          <w:lang w:eastAsia="zh-CN"/>
        </w:rPr>
        <w:t>*</w:t>
      </w:r>
    </w:p>
    <w:p w14:paraId="2B235080" w14:textId="77777777" w:rsidR="0022017B" w:rsidRPr="00B34223" w:rsidRDefault="0022017B" w:rsidP="0022017B">
      <w:pPr>
        <w:pStyle w:val="a8"/>
        <w:spacing w:line="240" w:lineRule="auto"/>
        <w:rPr>
          <w:rFonts w:cs="楷体_GB2312"/>
          <w:lang w:eastAsia="zh-CN"/>
        </w:rPr>
      </w:pPr>
      <w:r w:rsidRPr="00B34223">
        <w:rPr>
          <w:rFonts w:cs="楷体_GB2312" w:hint="eastAsia"/>
          <w:lang w:eastAsia="zh-CN"/>
        </w:rPr>
        <w:t>上海交通大学化学化工学院</w:t>
      </w:r>
      <w:r w:rsidRPr="00B34223">
        <w:rPr>
          <w:rFonts w:cs="楷体_GB2312"/>
          <w:lang w:eastAsia="zh-CN"/>
        </w:rPr>
        <w:t>，</w:t>
      </w:r>
      <w:r w:rsidRPr="00B34223">
        <w:rPr>
          <w:rFonts w:cs="楷体_GB2312" w:hint="eastAsia"/>
          <w:lang w:eastAsia="zh-CN"/>
        </w:rPr>
        <w:t>上海市</w:t>
      </w:r>
      <w:r w:rsidRPr="00B34223">
        <w:rPr>
          <w:rFonts w:cs="楷体_GB2312"/>
          <w:lang w:eastAsia="zh-CN"/>
        </w:rPr>
        <w:t>东川路</w:t>
      </w:r>
      <w:r w:rsidRPr="00B34223">
        <w:rPr>
          <w:rFonts w:cs="楷体_GB2312"/>
          <w:lang w:eastAsia="zh-CN"/>
        </w:rPr>
        <w:t>800</w:t>
      </w:r>
      <w:r w:rsidRPr="00B34223">
        <w:rPr>
          <w:rFonts w:cs="楷体_GB2312"/>
          <w:lang w:eastAsia="zh-CN"/>
        </w:rPr>
        <w:t>号，</w:t>
      </w:r>
      <w:r w:rsidRPr="00B34223">
        <w:rPr>
          <w:rFonts w:cs="楷体_GB2312"/>
          <w:lang w:eastAsia="zh-CN"/>
        </w:rPr>
        <w:t>200240</w:t>
      </w:r>
    </w:p>
    <w:p w14:paraId="04D4029E" w14:textId="77777777" w:rsidR="0022017B" w:rsidRPr="009877C0" w:rsidRDefault="0022017B" w:rsidP="0022017B">
      <w:pPr>
        <w:pStyle w:val="a8"/>
        <w:spacing w:afterLines="50" w:after="156" w:line="240" w:lineRule="auto"/>
        <w:rPr>
          <w:rFonts w:cs="楷体_GB2312"/>
          <w:lang w:eastAsia="zh-CN"/>
        </w:rPr>
      </w:pPr>
      <w:r w:rsidRPr="009877C0">
        <w:rPr>
          <w:rFonts w:cs="楷体_GB2312" w:hint="eastAsia"/>
          <w:lang w:eastAsia="zh-CN"/>
        </w:rPr>
        <w:t>*</w:t>
      </w:r>
      <w:r w:rsidRPr="008344EB">
        <w:rPr>
          <w:lang w:eastAsia="zh-CN"/>
        </w:rPr>
        <w:t xml:space="preserve"> chesa@sjtu.edu.cn</w:t>
      </w:r>
    </w:p>
    <w:p w14:paraId="54750FC9" w14:textId="7547CDB2" w:rsidR="0022017B" w:rsidRDefault="0022017B" w:rsidP="0022017B">
      <w:pPr>
        <w:pStyle w:val="a8"/>
        <w:spacing w:afterLines="50" w:after="156" w:line="240" w:lineRule="auto"/>
        <w:ind w:firstLineChars="150" w:firstLine="315"/>
        <w:jc w:val="both"/>
        <w:rPr>
          <w:rFonts w:cs="楷体_GB2312"/>
          <w:lang w:eastAsia="zh-CN"/>
        </w:rPr>
      </w:pPr>
      <w:r w:rsidRPr="00B34223">
        <w:rPr>
          <w:rFonts w:cs="楷体_GB2312" w:hint="eastAsia"/>
          <w:bCs/>
          <w:lang w:val="zh-TW" w:eastAsia="zh-CN"/>
        </w:rPr>
        <w:t>手性介观结构无机材料</w:t>
      </w:r>
      <w:r w:rsidRPr="00B34223">
        <w:rPr>
          <w:rFonts w:cs="楷体_GB2312" w:hint="eastAsia"/>
          <w:bCs/>
          <w:lang w:eastAsia="zh-CN"/>
        </w:rPr>
        <w:t>将丰富的无机物质本征功能性与手性介观结构相结合，将产生奇特的物理化学性能。手性各向异性</w:t>
      </w:r>
      <w:r w:rsidRPr="00B34223">
        <w:rPr>
          <w:rFonts w:cs="楷体_GB2312"/>
          <w:bCs/>
          <w:lang w:val="fr-FR" w:eastAsia="zh-CN"/>
        </w:rPr>
        <w:t>——</w:t>
      </w:r>
      <w:r w:rsidRPr="00B34223">
        <w:rPr>
          <w:rFonts w:cs="楷体_GB2312" w:hint="eastAsia"/>
          <w:bCs/>
          <w:lang w:eastAsia="zh-CN"/>
        </w:rPr>
        <w:t>两种手性结构因其几何结构相互作用不同，而产生的左右选择性，</w:t>
      </w:r>
      <w:r w:rsidRPr="00B34223">
        <w:rPr>
          <w:rFonts w:cs="楷体_GB2312"/>
          <w:lang w:eastAsia="zh-CN"/>
        </w:rPr>
        <w:t>是手性物质的基本属性也是手性材料的应用基础。</w:t>
      </w:r>
      <w:r>
        <w:rPr>
          <w:rFonts w:cs="楷体_GB2312" w:hint="eastAsia"/>
          <w:lang w:eastAsia="zh-CN"/>
        </w:rPr>
        <w:t>本课题组</w:t>
      </w:r>
      <w:r w:rsidRPr="00B34223">
        <w:rPr>
          <w:rFonts w:cs="楷体_GB2312" w:hint="eastAsia"/>
          <w:lang w:eastAsia="zh-CN"/>
        </w:rPr>
        <w:t>通过氨基酸表面活性剂、</w:t>
      </w:r>
      <w:r w:rsidRPr="00B34223">
        <w:rPr>
          <w:rFonts w:cs="楷体_GB2312" w:hint="eastAsia"/>
          <w:lang w:eastAsia="zh-CN"/>
        </w:rPr>
        <w:t>DNA</w:t>
      </w:r>
      <w:r w:rsidRPr="00B34223">
        <w:rPr>
          <w:rFonts w:cs="楷体_GB2312" w:hint="eastAsia"/>
          <w:lang w:eastAsia="zh-CN"/>
        </w:rPr>
        <w:t>以及手性小分子等为模板剂或诱导剂与无机源的协同共组装</w:t>
      </w:r>
      <w:r w:rsidR="00121B23">
        <w:rPr>
          <w:rFonts w:cs="楷体_GB2312" w:hint="eastAsia"/>
          <w:lang w:eastAsia="zh-CN"/>
        </w:rPr>
        <w:t>，</w:t>
      </w:r>
      <w:r w:rsidRPr="00121B23">
        <w:rPr>
          <w:rFonts w:cs="楷体_GB2312" w:hint="eastAsia"/>
          <w:b/>
          <w:bCs/>
          <w:lang w:eastAsia="zh-CN"/>
        </w:rPr>
        <w:t>合成了具有从原子级别到微米级别的多级手性介观结构无机材料</w:t>
      </w:r>
      <w:r w:rsidRPr="00B34223">
        <w:rPr>
          <w:rFonts w:cs="楷体_GB2312" w:hint="eastAsia"/>
          <w:lang w:eastAsia="zh-CN"/>
        </w:rPr>
        <w:t>，包括</w:t>
      </w:r>
      <w:r w:rsidRPr="00B34223">
        <w:rPr>
          <w:rFonts w:cs="楷体_GB2312"/>
          <w:lang w:eastAsia="zh-CN"/>
        </w:rPr>
        <w:t>SiO</w:t>
      </w:r>
      <w:r w:rsidRPr="00B34223">
        <w:rPr>
          <w:rFonts w:cs="楷体_GB2312"/>
          <w:vertAlign w:val="subscript"/>
          <w:lang w:eastAsia="zh-CN"/>
        </w:rPr>
        <w:t>2</w:t>
      </w:r>
      <w:r w:rsidRPr="00B34223">
        <w:rPr>
          <w:rFonts w:cs="楷体_GB2312"/>
          <w:lang w:eastAsia="zh-CN"/>
        </w:rPr>
        <w:t>,</w:t>
      </w:r>
      <w:r w:rsidRPr="00B34223">
        <w:rPr>
          <w:rFonts w:cs="楷体_GB2312"/>
          <w:vertAlign w:val="superscript"/>
          <w:lang w:eastAsia="zh-CN"/>
        </w:rPr>
        <w:t>1,2</w:t>
      </w:r>
      <w:r w:rsidRPr="00B34223">
        <w:rPr>
          <w:rFonts w:cs="楷体_GB2312"/>
          <w:lang w:eastAsia="zh-CN"/>
        </w:rPr>
        <w:t xml:space="preserve"> TiO</w:t>
      </w:r>
      <w:r w:rsidRPr="00B34223">
        <w:rPr>
          <w:rFonts w:cs="楷体_GB2312"/>
          <w:vertAlign w:val="subscript"/>
          <w:lang w:eastAsia="zh-CN"/>
        </w:rPr>
        <w:t>2</w:t>
      </w:r>
      <w:r w:rsidRPr="00B34223">
        <w:rPr>
          <w:rFonts w:cs="楷体_GB2312"/>
          <w:lang w:eastAsia="zh-CN"/>
        </w:rPr>
        <w:t>,</w:t>
      </w:r>
      <w:r w:rsidRPr="00B34223">
        <w:rPr>
          <w:rFonts w:cs="楷体_GB2312"/>
          <w:vertAlign w:val="superscript"/>
          <w:lang w:eastAsia="zh-CN"/>
        </w:rPr>
        <w:t>3</w:t>
      </w:r>
      <w:r w:rsidRPr="00B34223">
        <w:rPr>
          <w:rFonts w:cs="楷体_GB2312"/>
          <w:lang w:eastAsia="zh-CN"/>
        </w:rPr>
        <w:t xml:space="preserve"> CuO,</w:t>
      </w:r>
      <w:r w:rsidRPr="00B34223">
        <w:rPr>
          <w:rFonts w:cs="楷体_GB2312"/>
          <w:vertAlign w:val="superscript"/>
          <w:lang w:eastAsia="zh-CN"/>
        </w:rPr>
        <w:t>4</w:t>
      </w:r>
      <w:r w:rsidRPr="00B34223">
        <w:rPr>
          <w:rFonts w:cs="楷体_GB2312"/>
          <w:lang w:eastAsia="zh-CN"/>
        </w:rPr>
        <w:t xml:space="preserve"> ZnO,</w:t>
      </w:r>
      <w:r w:rsidRPr="00B34223">
        <w:rPr>
          <w:rFonts w:cs="楷体_GB2312"/>
          <w:vertAlign w:val="superscript"/>
          <w:lang w:eastAsia="zh-CN"/>
        </w:rPr>
        <w:t>5</w:t>
      </w:r>
      <w:r w:rsidRPr="00B34223">
        <w:rPr>
          <w:rFonts w:cs="楷体_GB2312"/>
          <w:lang w:eastAsia="zh-CN"/>
        </w:rPr>
        <w:t xml:space="preserve"> SnO</w:t>
      </w:r>
      <w:r w:rsidRPr="00B34223">
        <w:rPr>
          <w:rFonts w:cs="楷体_GB2312"/>
          <w:vertAlign w:val="subscript"/>
          <w:lang w:eastAsia="zh-CN"/>
        </w:rPr>
        <w:t>2</w:t>
      </w:r>
      <w:r w:rsidRPr="00B34223">
        <w:rPr>
          <w:rFonts w:cs="楷体_GB2312"/>
          <w:lang w:eastAsia="zh-CN"/>
        </w:rPr>
        <w:t>, Carbon,</w:t>
      </w:r>
      <w:r w:rsidRPr="00B34223">
        <w:rPr>
          <w:rFonts w:cs="楷体_GB2312"/>
          <w:vertAlign w:val="superscript"/>
          <w:lang w:eastAsia="zh-CN"/>
        </w:rPr>
        <w:t xml:space="preserve">6 </w:t>
      </w:r>
      <w:r w:rsidRPr="00B34223">
        <w:rPr>
          <w:rFonts w:cs="楷体_GB2312"/>
          <w:lang w:val="en-GB" w:eastAsia="zh-CN"/>
        </w:rPr>
        <w:t>CdSe@CdS,</w:t>
      </w:r>
      <w:r w:rsidRPr="00B34223">
        <w:rPr>
          <w:rFonts w:cs="楷体_GB2312"/>
          <w:vertAlign w:val="superscript"/>
          <w:lang w:val="en-GB" w:eastAsia="zh-CN"/>
        </w:rPr>
        <w:t xml:space="preserve">7 </w:t>
      </w:r>
      <w:r w:rsidRPr="00B34223">
        <w:rPr>
          <w:rFonts w:cs="楷体_GB2312"/>
          <w:lang w:eastAsia="zh-CN"/>
        </w:rPr>
        <w:t>BiOBr,</w:t>
      </w:r>
      <w:r w:rsidRPr="00B34223">
        <w:rPr>
          <w:rFonts w:cs="楷体_GB2312"/>
          <w:vertAlign w:val="superscript"/>
          <w:lang w:eastAsia="zh-CN"/>
        </w:rPr>
        <w:t>8</w:t>
      </w:r>
      <w:r w:rsidRPr="00B34223">
        <w:rPr>
          <w:rFonts w:cs="楷体_GB2312" w:hint="eastAsia"/>
          <w:vertAlign w:val="superscript"/>
          <w:lang w:eastAsia="zh-CN"/>
        </w:rPr>
        <w:t>、</w:t>
      </w:r>
      <w:r w:rsidRPr="00B34223">
        <w:rPr>
          <w:rFonts w:cs="楷体_GB2312" w:hint="eastAsia"/>
          <w:vertAlign w:val="superscript"/>
          <w:lang w:eastAsia="zh-CN"/>
        </w:rPr>
        <w:t>9</w:t>
      </w:r>
      <w:r w:rsidRPr="00B34223">
        <w:rPr>
          <w:rFonts w:cs="楷体_GB2312"/>
          <w:lang w:eastAsia="zh-CN"/>
        </w:rPr>
        <w:t xml:space="preserve"> Ag,</w:t>
      </w:r>
      <w:r w:rsidRPr="00B34223">
        <w:rPr>
          <w:rFonts w:cs="楷体_GB2312"/>
          <w:vertAlign w:val="superscript"/>
          <w:lang w:eastAsia="zh-CN"/>
        </w:rPr>
        <w:t xml:space="preserve">10 </w:t>
      </w:r>
      <w:r w:rsidRPr="00B34223">
        <w:rPr>
          <w:rFonts w:cs="楷体_GB2312"/>
          <w:lang w:eastAsia="zh-CN"/>
        </w:rPr>
        <w:t xml:space="preserve">, </w:t>
      </w:r>
      <w:r w:rsidRPr="00B34223">
        <w:rPr>
          <w:rFonts w:cs="楷体_GB2312" w:hint="eastAsia"/>
          <w:lang w:eastAsia="zh-CN"/>
        </w:rPr>
        <w:t>Cu</w:t>
      </w:r>
      <w:r w:rsidRPr="00B34223">
        <w:rPr>
          <w:rFonts w:cs="楷体_GB2312"/>
          <w:vertAlign w:val="superscript"/>
          <w:lang w:eastAsia="zh-CN"/>
        </w:rPr>
        <w:t>11</w:t>
      </w:r>
      <w:r w:rsidRPr="00B34223">
        <w:rPr>
          <w:rFonts w:cs="楷体_GB2312" w:hint="eastAsia"/>
          <w:lang w:eastAsia="zh-CN"/>
        </w:rPr>
        <w:t>，</w:t>
      </w:r>
      <w:r w:rsidRPr="00B34223">
        <w:rPr>
          <w:rFonts w:cs="楷体_GB2312"/>
          <w:lang w:eastAsia="zh-CN"/>
        </w:rPr>
        <w:t>Au,</w:t>
      </w:r>
      <w:r w:rsidRPr="00B34223">
        <w:rPr>
          <w:rFonts w:cs="楷体_GB2312"/>
          <w:vertAlign w:val="superscript"/>
          <w:lang w:eastAsia="zh-CN"/>
        </w:rPr>
        <w:t>12,,13</w:t>
      </w:r>
      <w:r w:rsidRPr="00B34223">
        <w:rPr>
          <w:rFonts w:cs="楷体_GB2312"/>
          <w:lang w:eastAsia="zh-CN"/>
        </w:rPr>
        <w:t xml:space="preserve"> NiO,</w:t>
      </w:r>
      <w:r w:rsidRPr="00B34223">
        <w:rPr>
          <w:rFonts w:cs="楷体_GB2312"/>
          <w:vertAlign w:val="superscript"/>
          <w:lang w:eastAsia="zh-CN"/>
        </w:rPr>
        <w:t>14</w:t>
      </w:r>
      <w:r w:rsidRPr="00B34223">
        <w:rPr>
          <w:rFonts w:cs="楷体_GB2312"/>
          <w:lang w:eastAsia="zh-CN"/>
        </w:rPr>
        <w:t xml:space="preserve"> Fe</w:t>
      </w:r>
      <w:r w:rsidRPr="00B34223">
        <w:rPr>
          <w:rFonts w:cs="楷体_GB2312"/>
          <w:vertAlign w:val="subscript"/>
          <w:lang w:eastAsia="zh-CN"/>
        </w:rPr>
        <w:t>3</w:t>
      </w:r>
      <w:r w:rsidRPr="00B34223">
        <w:rPr>
          <w:rFonts w:cs="楷体_GB2312"/>
          <w:lang w:eastAsia="zh-CN"/>
        </w:rPr>
        <w:t>O</w:t>
      </w:r>
      <w:r w:rsidRPr="00B34223">
        <w:rPr>
          <w:rFonts w:cs="楷体_GB2312"/>
          <w:vertAlign w:val="subscript"/>
          <w:lang w:eastAsia="zh-CN"/>
        </w:rPr>
        <w:t>4</w:t>
      </w:r>
      <w:r w:rsidRPr="00B34223">
        <w:rPr>
          <w:rFonts w:cs="楷体_GB2312"/>
          <w:lang w:eastAsia="zh-CN"/>
        </w:rPr>
        <w:t>,</w:t>
      </w:r>
      <w:r w:rsidRPr="00B34223">
        <w:rPr>
          <w:rFonts w:cs="楷体_GB2312"/>
          <w:vertAlign w:val="superscript"/>
          <w:lang w:eastAsia="zh-CN"/>
        </w:rPr>
        <w:t>15</w:t>
      </w:r>
      <w:r w:rsidRPr="00B34223">
        <w:rPr>
          <w:rFonts w:cs="楷体_GB2312"/>
          <w:lang w:val="en-GB" w:eastAsia="zh-CN"/>
        </w:rPr>
        <w:t xml:space="preserve"> </w:t>
      </w:r>
      <w:r w:rsidRPr="00B34223">
        <w:rPr>
          <w:rFonts w:cs="楷体_GB2312" w:hint="eastAsia"/>
          <w:lang w:val="en-GB" w:eastAsia="zh-CN"/>
        </w:rPr>
        <w:t>Fe</w:t>
      </w:r>
      <w:r w:rsidRPr="00B34223">
        <w:rPr>
          <w:rFonts w:cs="楷体_GB2312"/>
          <w:vertAlign w:val="subscript"/>
          <w:lang w:val="en-GB" w:eastAsia="zh-CN"/>
        </w:rPr>
        <w:t>2</w:t>
      </w:r>
      <w:r w:rsidRPr="00B34223">
        <w:rPr>
          <w:rFonts w:cs="楷体_GB2312"/>
          <w:lang w:val="en-GB" w:eastAsia="zh-CN"/>
        </w:rPr>
        <w:t>O</w:t>
      </w:r>
      <w:r w:rsidRPr="00B34223">
        <w:rPr>
          <w:rFonts w:cs="楷体_GB2312"/>
          <w:vertAlign w:val="subscript"/>
          <w:lang w:val="en-GB" w:eastAsia="zh-CN"/>
        </w:rPr>
        <w:t>3</w:t>
      </w:r>
      <w:r w:rsidRPr="00B34223">
        <w:rPr>
          <w:rFonts w:cs="楷体_GB2312"/>
          <w:vertAlign w:val="superscript"/>
          <w:lang w:val="en-GB" w:eastAsia="zh-CN"/>
        </w:rPr>
        <w:t>16</w:t>
      </w:r>
      <w:r w:rsidRPr="00B34223">
        <w:rPr>
          <w:rFonts w:cs="楷体_GB2312"/>
          <w:lang w:val="en-GB" w:eastAsia="zh-CN"/>
        </w:rPr>
        <w:t xml:space="preserve">, </w:t>
      </w:r>
      <w:r w:rsidRPr="00B34223">
        <w:rPr>
          <w:rFonts w:cs="楷体_GB2312"/>
          <w:lang w:eastAsia="zh-CN"/>
        </w:rPr>
        <w:t>hydroxyapatite</w:t>
      </w:r>
      <w:r w:rsidRPr="00B34223">
        <w:rPr>
          <w:rFonts w:cs="楷体_GB2312"/>
          <w:vertAlign w:val="superscript"/>
          <w:lang w:eastAsia="zh-CN"/>
        </w:rPr>
        <w:t>17</w:t>
      </w:r>
      <w:r w:rsidRPr="00B34223">
        <w:rPr>
          <w:rFonts w:cs="楷体_GB2312" w:hint="eastAsia"/>
          <w:lang w:eastAsia="zh-CN"/>
        </w:rPr>
        <w:t>。这些材料表现出不同的</w:t>
      </w:r>
      <w:r w:rsidRPr="00121B23">
        <w:rPr>
          <w:rFonts w:cs="楷体_GB2312" w:hint="eastAsia"/>
          <w:b/>
          <w:bCs/>
          <w:lang w:eastAsia="zh-CN"/>
        </w:rPr>
        <w:t>手性各向异性</w:t>
      </w:r>
      <w:r w:rsidRPr="00121B23">
        <w:rPr>
          <w:rFonts w:cs="楷体_GB2312" w:hint="eastAsia"/>
          <w:b/>
          <w:bCs/>
          <w:lang w:eastAsia="zh-CN"/>
        </w:rPr>
        <w:t>(Chiral</w:t>
      </w:r>
      <w:r w:rsidRPr="00121B23">
        <w:rPr>
          <w:rFonts w:cs="楷体_GB2312"/>
          <w:b/>
          <w:bCs/>
          <w:lang w:eastAsia="zh-CN"/>
        </w:rPr>
        <w:t xml:space="preserve"> Anisotropy, </w:t>
      </w:r>
      <w:proofErr w:type="spellStart"/>
      <w:r w:rsidRPr="00121B23">
        <w:rPr>
          <w:rFonts w:cs="楷体_GB2312" w:hint="eastAsia"/>
          <w:b/>
          <w:bCs/>
          <w:lang w:eastAsia="zh-CN"/>
        </w:rPr>
        <w:t>ChA</w:t>
      </w:r>
      <w:proofErr w:type="spellEnd"/>
      <w:r w:rsidRPr="00121B23">
        <w:rPr>
          <w:rFonts w:cs="楷体_GB2312" w:hint="eastAsia"/>
          <w:b/>
          <w:bCs/>
          <w:lang w:eastAsia="zh-CN"/>
        </w:rPr>
        <w:t>)</w:t>
      </w:r>
      <w:r w:rsidRPr="00B34223">
        <w:rPr>
          <w:rFonts w:cs="楷体_GB2312" w:hint="eastAsia"/>
          <w:lang w:eastAsia="zh-CN"/>
        </w:rPr>
        <w:t>，如光学活性</w:t>
      </w:r>
      <w:r w:rsidRPr="00B34223">
        <w:rPr>
          <w:rFonts w:cs="楷体_GB2312" w:hint="eastAsia"/>
          <w:lang w:eastAsia="zh-CN"/>
        </w:rPr>
        <w:t>(OA)</w:t>
      </w:r>
      <w:r w:rsidRPr="00B34223">
        <w:rPr>
          <w:rFonts w:cs="楷体_GB2312" w:hint="eastAsia"/>
          <w:vertAlign w:val="superscript"/>
          <w:lang w:eastAsia="zh-CN"/>
        </w:rPr>
        <w:t>3-1</w:t>
      </w:r>
      <w:r w:rsidRPr="00B34223">
        <w:rPr>
          <w:rFonts w:cs="楷体_GB2312"/>
          <w:vertAlign w:val="superscript"/>
          <w:lang w:eastAsia="zh-CN"/>
        </w:rPr>
        <w:t>6</w:t>
      </w:r>
      <w:r w:rsidRPr="00B34223">
        <w:rPr>
          <w:rFonts w:cs="楷体_GB2312" w:hint="eastAsia"/>
          <w:lang w:eastAsia="zh-CN"/>
        </w:rPr>
        <w:t>、电催化</w:t>
      </w:r>
      <w:r w:rsidRPr="00B34223">
        <w:rPr>
          <w:rFonts w:cs="楷体_GB2312" w:hint="eastAsia"/>
          <w:lang w:eastAsia="zh-CN"/>
        </w:rPr>
        <w:t>ChA</w:t>
      </w:r>
      <w:r w:rsidRPr="00B34223">
        <w:rPr>
          <w:rFonts w:cs="楷体_GB2312"/>
          <w:vertAlign w:val="superscript"/>
          <w:lang w:eastAsia="zh-CN"/>
        </w:rPr>
        <w:t>10</w:t>
      </w:r>
      <w:r>
        <w:rPr>
          <w:rFonts w:cs="楷体_GB2312" w:hint="eastAsia"/>
          <w:vertAlign w:val="superscript"/>
          <w:lang w:eastAsia="zh-CN"/>
        </w:rPr>
        <w:t>、</w:t>
      </w:r>
      <w:r>
        <w:rPr>
          <w:rFonts w:cs="楷体_GB2312" w:hint="eastAsia"/>
          <w:vertAlign w:val="superscript"/>
          <w:lang w:eastAsia="zh-CN"/>
        </w:rPr>
        <w:t>1</w:t>
      </w:r>
      <w:r>
        <w:rPr>
          <w:rFonts w:cs="楷体_GB2312"/>
          <w:vertAlign w:val="superscript"/>
          <w:lang w:eastAsia="zh-CN"/>
        </w:rPr>
        <w:t>1</w:t>
      </w:r>
      <w:r w:rsidRPr="00B34223">
        <w:rPr>
          <w:rFonts w:cs="楷体_GB2312" w:hint="eastAsia"/>
          <w:lang w:eastAsia="zh-CN"/>
        </w:rPr>
        <w:t>、表面增强拉曼</w:t>
      </w:r>
      <w:r w:rsidRPr="00B34223">
        <w:rPr>
          <w:rFonts w:cs="楷体_GB2312" w:hint="eastAsia"/>
          <w:lang w:eastAsia="zh-CN"/>
        </w:rPr>
        <w:t>ChA</w:t>
      </w:r>
      <w:r w:rsidRPr="00B34223">
        <w:rPr>
          <w:rFonts w:cs="楷体_GB2312"/>
          <w:vertAlign w:val="superscript"/>
          <w:lang w:eastAsia="zh-CN"/>
        </w:rPr>
        <w:t>1</w:t>
      </w:r>
      <w:r>
        <w:rPr>
          <w:rFonts w:cs="楷体_GB2312"/>
          <w:vertAlign w:val="superscript"/>
          <w:lang w:eastAsia="zh-CN"/>
        </w:rPr>
        <w:t>2</w:t>
      </w:r>
      <w:r w:rsidRPr="00B34223">
        <w:rPr>
          <w:rFonts w:cs="楷体_GB2312" w:hint="eastAsia"/>
          <w:lang w:eastAsia="zh-CN"/>
        </w:rPr>
        <w:t>、光磁</w:t>
      </w:r>
      <w:r w:rsidRPr="00B34223">
        <w:rPr>
          <w:rFonts w:cs="楷体_GB2312" w:hint="eastAsia"/>
          <w:lang w:eastAsia="zh-CN"/>
        </w:rPr>
        <w:t>ChA</w:t>
      </w:r>
      <w:r w:rsidRPr="00B34223">
        <w:rPr>
          <w:rFonts w:cs="楷体_GB2312" w:hint="eastAsia"/>
          <w:vertAlign w:val="superscript"/>
          <w:lang w:eastAsia="zh-CN"/>
        </w:rPr>
        <w:t>1</w:t>
      </w:r>
      <w:r>
        <w:rPr>
          <w:rFonts w:cs="楷体_GB2312"/>
          <w:vertAlign w:val="superscript"/>
          <w:lang w:eastAsia="zh-CN"/>
        </w:rPr>
        <w:t>3</w:t>
      </w:r>
      <w:r w:rsidRPr="00B34223">
        <w:rPr>
          <w:rFonts w:cs="楷体_GB2312" w:hint="eastAsia"/>
          <w:lang w:eastAsia="zh-CN"/>
        </w:rPr>
        <w:t>、电磁</w:t>
      </w:r>
      <w:r w:rsidRPr="00B34223">
        <w:rPr>
          <w:rFonts w:cs="楷体_GB2312" w:hint="eastAsia"/>
          <w:lang w:eastAsia="zh-CN"/>
        </w:rPr>
        <w:t>ChA</w:t>
      </w:r>
      <w:r w:rsidRPr="00B34223">
        <w:rPr>
          <w:rFonts w:cs="楷体_GB2312" w:hint="eastAsia"/>
          <w:vertAlign w:val="superscript"/>
          <w:lang w:eastAsia="zh-CN"/>
        </w:rPr>
        <w:t>1</w:t>
      </w:r>
      <w:r>
        <w:rPr>
          <w:rFonts w:cs="楷体_GB2312"/>
          <w:vertAlign w:val="superscript"/>
          <w:lang w:eastAsia="zh-CN"/>
        </w:rPr>
        <w:t>4</w:t>
      </w:r>
      <w:r w:rsidRPr="00B34223">
        <w:rPr>
          <w:rFonts w:cs="楷体_GB2312" w:hint="eastAsia"/>
          <w:lang w:eastAsia="zh-CN"/>
        </w:rPr>
        <w:t>，电阻</w:t>
      </w:r>
      <w:r w:rsidRPr="00B34223">
        <w:rPr>
          <w:rFonts w:cs="楷体_GB2312" w:hint="eastAsia"/>
          <w:lang w:eastAsia="zh-CN"/>
        </w:rPr>
        <w:t>ChA</w:t>
      </w:r>
      <w:r w:rsidRPr="00B34223">
        <w:rPr>
          <w:rFonts w:cs="楷体_GB2312" w:hint="eastAsia"/>
          <w:vertAlign w:val="superscript"/>
          <w:lang w:eastAsia="zh-CN"/>
        </w:rPr>
        <w:t>1</w:t>
      </w:r>
      <w:r>
        <w:rPr>
          <w:rFonts w:cs="楷体_GB2312"/>
          <w:vertAlign w:val="superscript"/>
          <w:lang w:eastAsia="zh-CN"/>
        </w:rPr>
        <w:t>5</w:t>
      </w:r>
      <w:r w:rsidRPr="00B34223">
        <w:rPr>
          <w:rFonts w:cs="楷体_GB2312" w:hint="eastAsia"/>
          <w:lang w:eastAsia="zh-CN"/>
        </w:rPr>
        <w:t>，磁光</w:t>
      </w:r>
      <w:r w:rsidRPr="00B34223">
        <w:rPr>
          <w:rFonts w:cs="楷体_GB2312" w:hint="eastAsia"/>
          <w:lang w:eastAsia="zh-CN"/>
        </w:rPr>
        <w:t>ChA</w:t>
      </w:r>
      <w:r w:rsidRPr="00B34223">
        <w:rPr>
          <w:rFonts w:cs="楷体_GB2312"/>
          <w:vertAlign w:val="superscript"/>
          <w:lang w:eastAsia="zh-CN"/>
        </w:rPr>
        <w:t>1</w:t>
      </w:r>
      <w:r>
        <w:rPr>
          <w:rFonts w:cs="楷体_GB2312"/>
          <w:vertAlign w:val="superscript"/>
          <w:lang w:eastAsia="zh-CN"/>
        </w:rPr>
        <w:t>4</w:t>
      </w:r>
      <w:r w:rsidRPr="00B34223">
        <w:rPr>
          <w:rFonts w:cs="楷体_GB2312" w:hint="eastAsia"/>
          <w:vertAlign w:val="superscript"/>
          <w:lang w:eastAsia="zh-CN"/>
        </w:rPr>
        <w:t>、</w:t>
      </w:r>
      <w:r w:rsidRPr="00B34223">
        <w:rPr>
          <w:rFonts w:cs="楷体_GB2312" w:hint="eastAsia"/>
          <w:vertAlign w:val="superscript"/>
          <w:lang w:eastAsia="zh-CN"/>
        </w:rPr>
        <w:t>1</w:t>
      </w:r>
      <w:r>
        <w:rPr>
          <w:rFonts w:cs="楷体_GB2312"/>
          <w:vertAlign w:val="superscript"/>
          <w:lang w:eastAsia="zh-CN"/>
        </w:rPr>
        <w:t>6</w:t>
      </w:r>
      <w:r w:rsidRPr="00B34223">
        <w:rPr>
          <w:rFonts w:cs="楷体_GB2312" w:hint="eastAsia"/>
          <w:lang w:eastAsia="zh-CN"/>
        </w:rPr>
        <w:t>，细胞生长</w:t>
      </w:r>
      <w:r w:rsidRPr="00B34223">
        <w:rPr>
          <w:rFonts w:cs="楷体_GB2312" w:hint="eastAsia"/>
          <w:lang w:eastAsia="zh-CN"/>
        </w:rPr>
        <w:t>ChA</w:t>
      </w:r>
      <w:r w:rsidRPr="00B34223">
        <w:rPr>
          <w:rFonts w:cs="楷体_GB2312" w:hint="eastAsia"/>
          <w:vertAlign w:val="superscript"/>
          <w:lang w:eastAsia="zh-CN"/>
        </w:rPr>
        <w:t>1</w:t>
      </w:r>
      <w:r>
        <w:rPr>
          <w:rFonts w:cs="楷体_GB2312"/>
          <w:vertAlign w:val="superscript"/>
          <w:lang w:eastAsia="zh-CN"/>
        </w:rPr>
        <w:t>7</w:t>
      </w:r>
      <w:r w:rsidRPr="00B34223">
        <w:rPr>
          <w:rFonts w:cs="楷体_GB2312" w:hint="eastAsia"/>
          <w:lang w:eastAsia="zh-CN"/>
        </w:rPr>
        <w:t>等。这些</w:t>
      </w:r>
      <w:proofErr w:type="spellStart"/>
      <w:r w:rsidRPr="00B34223">
        <w:rPr>
          <w:rFonts w:cs="楷体_GB2312" w:hint="eastAsia"/>
          <w:lang w:eastAsia="zh-CN"/>
        </w:rPr>
        <w:t>ChA</w:t>
      </w:r>
      <w:proofErr w:type="spellEnd"/>
      <w:r w:rsidRPr="00B34223">
        <w:rPr>
          <w:rFonts w:cs="楷体_GB2312" w:hint="eastAsia"/>
          <w:lang w:eastAsia="zh-CN"/>
        </w:rPr>
        <w:t>可能是起因于</w:t>
      </w:r>
      <w:r>
        <w:rPr>
          <w:rFonts w:cs="楷体_GB2312" w:hint="eastAsia"/>
          <w:lang w:eastAsia="zh-CN"/>
        </w:rPr>
        <w:t>在手性结构中</w:t>
      </w:r>
      <w:r w:rsidRPr="00B34223">
        <w:rPr>
          <w:rFonts w:cs="楷体_GB2312" w:hint="eastAsia"/>
          <w:lang w:eastAsia="zh-CN"/>
        </w:rPr>
        <w:t>运动</w:t>
      </w:r>
      <w:r>
        <w:rPr>
          <w:rFonts w:cs="楷体_GB2312" w:hint="eastAsia"/>
          <w:lang w:eastAsia="zh-CN"/>
        </w:rPr>
        <w:t>的</w:t>
      </w:r>
      <w:r w:rsidRPr="00B34223">
        <w:rPr>
          <w:rFonts w:cs="楷体_GB2312" w:hint="eastAsia"/>
          <w:lang w:eastAsia="zh-CN"/>
        </w:rPr>
        <w:t>电子而产生的</w:t>
      </w:r>
      <w:r>
        <w:rPr>
          <w:rFonts w:cs="楷体_GB2312" w:hint="eastAsia"/>
          <w:lang w:eastAsia="zh-CN"/>
        </w:rPr>
        <w:t>有效</w:t>
      </w:r>
      <w:r w:rsidRPr="00B34223">
        <w:rPr>
          <w:rFonts w:cs="楷体_GB2312" w:hint="eastAsia"/>
          <w:lang w:eastAsia="zh-CN"/>
        </w:rPr>
        <w:t>磁场</w:t>
      </w:r>
      <w:r>
        <w:rPr>
          <w:rFonts w:cs="楷体_GB2312" w:hint="eastAsia"/>
          <w:lang w:eastAsia="zh-CN"/>
        </w:rPr>
        <w:t>作</w:t>
      </w:r>
      <w:r w:rsidRPr="00B34223">
        <w:rPr>
          <w:rFonts w:cs="楷体_GB2312" w:hint="eastAsia"/>
          <w:lang w:eastAsia="zh-CN"/>
        </w:rPr>
        <w:t>用于</w:t>
      </w:r>
      <w:r>
        <w:rPr>
          <w:rFonts w:cs="楷体_GB2312" w:hint="eastAsia"/>
          <w:lang w:eastAsia="zh-CN"/>
        </w:rPr>
        <w:t>电子的</w:t>
      </w:r>
      <w:r w:rsidRPr="00B34223">
        <w:rPr>
          <w:rFonts w:cs="楷体_GB2312" w:hint="eastAsia"/>
          <w:lang w:eastAsia="zh-CN"/>
        </w:rPr>
        <w:t>自旋磁矩而产生的传输</w:t>
      </w:r>
      <w:r>
        <w:rPr>
          <w:rFonts w:cs="楷体_GB2312" w:hint="eastAsia"/>
          <w:lang w:eastAsia="zh-CN"/>
        </w:rPr>
        <w:t>或者跃迁</w:t>
      </w:r>
      <w:r w:rsidRPr="00B34223">
        <w:rPr>
          <w:rFonts w:cs="楷体_GB2312" w:hint="eastAsia"/>
          <w:lang w:eastAsia="zh-CN"/>
        </w:rPr>
        <w:t>选择性。手性介观结构金膜的表面增强拉曼散射</w:t>
      </w:r>
      <w:r w:rsidRPr="00B34223">
        <w:rPr>
          <w:rFonts w:cs="楷体_GB2312" w:hint="eastAsia"/>
          <w:lang w:eastAsia="zh-CN"/>
        </w:rPr>
        <w:t>-ChA</w:t>
      </w:r>
      <w:r w:rsidRPr="00B34223">
        <w:rPr>
          <w:rFonts w:cs="楷体_GB2312" w:hint="eastAsia"/>
          <w:vertAlign w:val="superscript"/>
          <w:lang w:eastAsia="zh-CN"/>
        </w:rPr>
        <w:t>1</w:t>
      </w:r>
      <w:r w:rsidRPr="00B34223">
        <w:rPr>
          <w:rFonts w:cs="楷体_GB2312"/>
          <w:vertAlign w:val="superscript"/>
          <w:lang w:eastAsia="zh-CN"/>
        </w:rPr>
        <w:t>2</w:t>
      </w:r>
      <w:r w:rsidRPr="00B34223">
        <w:rPr>
          <w:rFonts w:cs="楷体_GB2312" w:hint="eastAsia"/>
          <w:lang w:eastAsia="zh-CN"/>
        </w:rPr>
        <w:t>和光磁</w:t>
      </w:r>
      <w:r w:rsidRPr="00B34223">
        <w:rPr>
          <w:rFonts w:cs="楷体_GB2312" w:hint="eastAsia"/>
          <w:lang w:eastAsia="zh-CN"/>
        </w:rPr>
        <w:t>-ChA</w:t>
      </w:r>
      <w:r w:rsidRPr="00B34223">
        <w:rPr>
          <w:rFonts w:cs="楷体_GB2312" w:hint="eastAsia"/>
          <w:vertAlign w:val="superscript"/>
          <w:lang w:eastAsia="zh-CN"/>
        </w:rPr>
        <w:t>1</w:t>
      </w:r>
      <w:r w:rsidRPr="00B34223">
        <w:rPr>
          <w:rFonts w:cs="楷体_GB2312"/>
          <w:vertAlign w:val="superscript"/>
          <w:lang w:eastAsia="zh-CN"/>
        </w:rPr>
        <w:t>3</w:t>
      </w:r>
      <w:r w:rsidRPr="00B34223">
        <w:rPr>
          <w:rFonts w:cs="楷体_GB2312" w:hint="eastAsia"/>
          <w:lang w:eastAsia="zh-CN"/>
        </w:rPr>
        <w:t>成功应用于</w:t>
      </w:r>
      <w:r w:rsidRPr="00121B23">
        <w:rPr>
          <w:rFonts w:cs="楷体_GB2312" w:hint="eastAsia"/>
          <w:b/>
          <w:bCs/>
          <w:lang w:eastAsia="zh-CN"/>
        </w:rPr>
        <w:t>对映体的普适性定量分析</w:t>
      </w:r>
      <w:r w:rsidRPr="00B34223">
        <w:rPr>
          <w:rFonts w:cs="楷体_GB2312" w:hint="eastAsia"/>
          <w:lang w:eastAsia="zh-CN"/>
        </w:rPr>
        <w:t>。最近发现手性结构</w:t>
      </w:r>
      <w:r w:rsidRPr="00B34223">
        <w:rPr>
          <w:rFonts w:cs="楷体_GB2312" w:hint="eastAsia"/>
          <w:lang w:eastAsia="zh-CN"/>
        </w:rPr>
        <w:t>Cu</w:t>
      </w:r>
      <w:r w:rsidRPr="00B34223">
        <w:rPr>
          <w:rFonts w:cs="楷体_GB2312" w:hint="eastAsia"/>
          <w:lang w:eastAsia="zh-CN"/>
        </w:rPr>
        <w:t>对多种氨基酸及糖类分子具有对映体选择性，并利用这种对映体选择性实现了</w:t>
      </w:r>
      <w:r w:rsidRPr="00121B23">
        <w:rPr>
          <w:rFonts w:cs="楷体_GB2312" w:hint="eastAsia"/>
          <w:b/>
          <w:bCs/>
          <w:lang w:eastAsia="zh-CN"/>
        </w:rPr>
        <w:t>二氧化碳不对称电催化还原二氧化碳合成丝氨酸为主的多种氨基酸</w:t>
      </w:r>
      <w:r w:rsidRPr="00B34223">
        <w:rPr>
          <w:rFonts w:cs="楷体_GB2312" w:hint="eastAsia"/>
          <w:vertAlign w:val="superscript"/>
          <w:lang w:eastAsia="zh-CN"/>
        </w:rPr>
        <w:t>1</w:t>
      </w:r>
      <w:r w:rsidRPr="00B34223">
        <w:rPr>
          <w:rFonts w:cs="楷体_GB2312"/>
          <w:vertAlign w:val="superscript"/>
          <w:lang w:eastAsia="zh-CN"/>
        </w:rPr>
        <w:t>1</w:t>
      </w:r>
      <w:r w:rsidRPr="00B34223">
        <w:rPr>
          <w:rFonts w:cs="楷体_GB2312" w:hint="eastAsia"/>
          <w:lang w:eastAsia="zh-CN"/>
        </w:rPr>
        <w:t>。</w:t>
      </w:r>
    </w:p>
    <w:p w14:paraId="29EB6830" w14:textId="77777777" w:rsidR="0022017B" w:rsidRPr="002402F2" w:rsidRDefault="0022017B" w:rsidP="0022017B">
      <w:pPr>
        <w:pStyle w:val="a9"/>
        <w:spacing w:line="240" w:lineRule="auto"/>
        <w:ind w:firstLineChars="0" w:firstLine="0"/>
        <w:rPr>
          <w:rFonts w:ascii="黑体" w:eastAsia="黑体" w:hAnsi="黑体"/>
          <w:lang w:eastAsia="zh-CN"/>
        </w:rPr>
      </w:pPr>
      <w:r w:rsidRPr="002402F2">
        <w:rPr>
          <w:rFonts w:ascii="黑体" w:eastAsia="黑体" w:hAnsi="黑体" w:cs="黑体" w:hint="eastAsia"/>
          <w:lang w:eastAsia="zh-CN"/>
        </w:rPr>
        <w:t>参考文献</w:t>
      </w:r>
    </w:p>
    <w:p w14:paraId="4708CEEE" w14:textId="77777777" w:rsidR="0022017B" w:rsidRPr="00B34223" w:rsidRDefault="0022017B" w:rsidP="0022017B">
      <w:pPr>
        <w:pStyle w:val="a"/>
        <w:numPr>
          <w:ilvl w:val="0"/>
          <w:numId w:val="2"/>
        </w:numPr>
        <w:spacing w:line="280" w:lineRule="exact"/>
        <w:rPr>
          <w:bCs/>
          <w:sz w:val="20"/>
          <w:szCs w:val="20"/>
          <w:lang w:val="it-IT"/>
        </w:rPr>
      </w:pPr>
      <w:r w:rsidRPr="00B34223">
        <w:rPr>
          <w:bCs/>
          <w:sz w:val="20"/>
          <w:szCs w:val="20"/>
          <w:lang w:val="it-IT"/>
        </w:rPr>
        <w:t xml:space="preserve">Che, S.; Liu, Z.; Ohsuna, T.; Sakamoto, K.; Terasaki, O.; Tatsumi, T. </w:t>
      </w:r>
      <w:r w:rsidRPr="00B34223">
        <w:rPr>
          <w:bCs/>
          <w:i/>
          <w:iCs/>
          <w:sz w:val="20"/>
          <w:szCs w:val="20"/>
          <w:lang w:val="it-IT"/>
        </w:rPr>
        <w:t>Nature</w:t>
      </w:r>
      <w:r w:rsidRPr="00B34223">
        <w:rPr>
          <w:bCs/>
          <w:sz w:val="20"/>
          <w:szCs w:val="20"/>
          <w:lang w:val="it-IT"/>
        </w:rPr>
        <w:t xml:space="preserve">, </w:t>
      </w:r>
      <w:r w:rsidRPr="00B34223">
        <w:rPr>
          <w:b/>
          <w:sz w:val="20"/>
          <w:szCs w:val="20"/>
          <w:lang w:val="it-IT"/>
        </w:rPr>
        <w:t>2004</w:t>
      </w:r>
      <w:r w:rsidRPr="00B34223">
        <w:rPr>
          <w:bCs/>
          <w:sz w:val="20"/>
          <w:szCs w:val="20"/>
          <w:lang w:val="it-IT"/>
        </w:rPr>
        <w:t>, 429, 281.</w:t>
      </w:r>
    </w:p>
    <w:p w14:paraId="37F763F7" w14:textId="77777777" w:rsidR="0022017B" w:rsidRPr="00B34223" w:rsidRDefault="0022017B" w:rsidP="0022017B">
      <w:pPr>
        <w:pStyle w:val="a"/>
        <w:numPr>
          <w:ilvl w:val="0"/>
          <w:numId w:val="2"/>
        </w:numPr>
        <w:spacing w:line="280" w:lineRule="exact"/>
        <w:rPr>
          <w:bCs/>
          <w:sz w:val="20"/>
          <w:szCs w:val="20"/>
          <w:lang w:val="it-IT"/>
        </w:rPr>
      </w:pPr>
      <w:r w:rsidRPr="00B34223">
        <w:rPr>
          <w:bCs/>
          <w:sz w:val="20"/>
          <w:szCs w:val="20"/>
          <w:lang w:val="it-IT"/>
        </w:rPr>
        <w:t>Liu, B.; Han</w:t>
      </w:r>
      <w:r w:rsidRPr="00B34223">
        <w:rPr>
          <w:rFonts w:hint="eastAsia"/>
          <w:bCs/>
          <w:sz w:val="20"/>
          <w:szCs w:val="20"/>
          <w:lang w:val="it-IT"/>
        </w:rPr>
        <w:t>,</w:t>
      </w:r>
      <w:r w:rsidRPr="00B34223">
        <w:rPr>
          <w:bCs/>
          <w:sz w:val="20"/>
          <w:szCs w:val="20"/>
          <w:lang w:val="it-IT"/>
        </w:rPr>
        <w:t xml:space="preserve"> L.; Che</w:t>
      </w:r>
      <w:r w:rsidRPr="00B34223">
        <w:rPr>
          <w:rFonts w:hint="eastAsia"/>
          <w:bCs/>
          <w:sz w:val="20"/>
          <w:szCs w:val="20"/>
          <w:lang w:val="it-IT"/>
        </w:rPr>
        <w:t>,</w:t>
      </w:r>
      <w:r w:rsidRPr="00B34223">
        <w:rPr>
          <w:bCs/>
          <w:sz w:val="20"/>
          <w:szCs w:val="20"/>
          <w:lang w:val="it-IT"/>
        </w:rPr>
        <w:t xml:space="preserve"> S. </w:t>
      </w:r>
      <w:r w:rsidRPr="00B34223">
        <w:rPr>
          <w:bCs/>
          <w:i/>
          <w:iCs/>
          <w:sz w:val="20"/>
          <w:szCs w:val="20"/>
          <w:lang w:val="it-IT"/>
        </w:rPr>
        <w:t>Angew. Chem. Int. Ed</w:t>
      </w:r>
      <w:r w:rsidRPr="00B34223">
        <w:rPr>
          <w:bCs/>
          <w:sz w:val="20"/>
          <w:szCs w:val="20"/>
          <w:lang w:val="it-IT"/>
        </w:rPr>
        <w:t>., </w:t>
      </w:r>
      <w:r w:rsidRPr="00B34223">
        <w:rPr>
          <w:b/>
          <w:sz w:val="20"/>
          <w:szCs w:val="20"/>
          <w:lang w:val="it-IT"/>
        </w:rPr>
        <w:t>2012</w:t>
      </w:r>
      <w:r w:rsidRPr="00B34223">
        <w:rPr>
          <w:bCs/>
          <w:sz w:val="20"/>
          <w:szCs w:val="20"/>
          <w:lang w:val="it-IT"/>
        </w:rPr>
        <w:t>, 51, 923</w:t>
      </w:r>
      <w:r w:rsidRPr="00B34223">
        <w:rPr>
          <w:rFonts w:hint="eastAsia"/>
          <w:bCs/>
          <w:sz w:val="20"/>
          <w:szCs w:val="20"/>
          <w:lang w:val="it-IT"/>
        </w:rPr>
        <w:t>.</w:t>
      </w:r>
    </w:p>
    <w:p w14:paraId="28C2DCF7" w14:textId="77777777" w:rsidR="0022017B" w:rsidRPr="00B34223" w:rsidRDefault="0022017B" w:rsidP="0022017B">
      <w:pPr>
        <w:pStyle w:val="a"/>
        <w:numPr>
          <w:ilvl w:val="0"/>
          <w:numId w:val="2"/>
        </w:numPr>
        <w:spacing w:line="280" w:lineRule="exact"/>
        <w:rPr>
          <w:bCs/>
          <w:sz w:val="20"/>
          <w:szCs w:val="20"/>
          <w:lang w:val="it-IT"/>
        </w:rPr>
      </w:pPr>
      <w:r w:rsidRPr="00B34223">
        <w:rPr>
          <w:bCs/>
          <w:sz w:val="20"/>
          <w:szCs w:val="20"/>
          <w:lang w:val="it-IT"/>
        </w:rPr>
        <w:t>Liu,</w:t>
      </w:r>
      <w:r w:rsidRPr="00B34223">
        <w:rPr>
          <w:rFonts w:hint="eastAsia"/>
          <w:bCs/>
          <w:sz w:val="20"/>
          <w:szCs w:val="20"/>
          <w:lang w:val="it-IT"/>
        </w:rPr>
        <w:t xml:space="preserve"> </w:t>
      </w:r>
      <w:r w:rsidRPr="00B34223">
        <w:rPr>
          <w:bCs/>
          <w:sz w:val="20"/>
          <w:szCs w:val="20"/>
          <w:lang w:val="it-IT"/>
        </w:rPr>
        <w:t>S.</w:t>
      </w:r>
      <w:r w:rsidRPr="00B34223">
        <w:rPr>
          <w:rFonts w:hint="eastAsia"/>
          <w:bCs/>
          <w:sz w:val="20"/>
          <w:szCs w:val="20"/>
          <w:lang w:val="it-IT"/>
        </w:rPr>
        <w:t>;</w:t>
      </w:r>
      <w:r w:rsidRPr="00B34223">
        <w:rPr>
          <w:bCs/>
          <w:sz w:val="20"/>
          <w:szCs w:val="20"/>
          <w:lang w:val="it-IT"/>
        </w:rPr>
        <w:t xml:space="preserve"> Han, L.</w:t>
      </w:r>
      <w:r w:rsidRPr="00B34223">
        <w:rPr>
          <w:rFonts w:hint="eastAsia"/>
          <w:bCs/>
          <w:sz w:val="20"/>
          <w:szCs w:val="20"/>
          <w:lang w:val="it-IT"/>
        </w:rPr>
        <w:t>;</w:t>
      </w:r>
      <w:r w:rsidRPr="00B34223">
        <w:rPr>
          <w:bCs/>
          <w:sz w:val="20"/>
          <w:szCs w:val="20"/>
          <w:lang w:val="it-IT"/>
        </w:rPr>
        <w:t xml:space="preserve"> Duan, Y.</w:t>
      </w:r>
      <w:r w:rsidRPr="00B34223">
        <w:rPr>
          <w:rFonts w:hint="eastAsia"/>
          <w:bCs/>
          <w:sz w:val="20"/>
          <w:szCs w:val="20"/>
          <w:lang w:val="it-IT"/>
        </w:rPr>
        <w:t>;</w:t>
      </w:r>
      <w:r w:rsidRPr="00B34223">
        <w:rPr>
          <w:bCs/>
          <w:sz w:val="20"/>
          <w:szCs w:val="20"/>
          <w:lang w:val="it-IT"/>
        </w:rPr>
        <w:t xml:space="preserve"> Asahina, S.</w:t>
      </w:r>
      <w:r w:rsidRPr="00B34223">
        <w:rPr>
          <w:rFonts w:hint="eastAsia"/>
          <w:bCs/>
          <w:sz w:val="20"/>
          <w:szCs w:val="20"/>
          <w:lang w:val="it-IT"/>
        </w:rPr>
        <w:t>;</w:t>
      </w:r>
      <w:r w:rsidRPr="00B34223">
        <w:rPr>
          <w:bCs/>
          <w:sz w:val="20"/>
          <w:szCs w:val="20"/>
          <w:lang w:val="it-IT"/>
        </w:rPr>
        <w:t xml:space="preserve"> Terasaki, O.</w:t>
      </w:r>
      <w:r w:rsidRPr="00B34223">
        <w:rPr>
          <w:rFonts w:hint="eastAsia"/>
          <w:bCs/>
          <w:sz w:val="20"/>
          <w:szCs w:val="20"/>
          <w:lang w:val="it-IT"/>
        </w:rPr>
        <w:t>;</w:t>
      </w:r>
      <w:r w:rsidRPr="00B34223">
        <w:rPr>
          <w:bCs/>
          <w:sz w:val="20"/>
          <w:szCs w:val="20"/>
          <w:lang w:val="it-IT"/>
        </w:rPr>
        <w:t xml:space="preserve"> Cao, Y.</w:t>
      </w:r>
      <w:r w:rsidRPr="00B34223">
        <w:rPr>
          <w:rFonts w:hint="eastAsia"/>
          <w:bCs/>
          <w:sz w:val="20"/>
          <w:szCs w:val="20"/>
          <w:lang w:val="it-IT"/>
        </w:rPr>
        <w:t>;</w:t>
      </w:r>
      <w:r w:rsidRPr="00B34223">
        <w:rPr>
          <w:bCs/>
          <w:sz w:val="20"/>
          <w:szCs w:val="20"/>
          <w:lang w:val="it-IT"/>
        </w:rPr>
        <w:t xml:space="preserve"> Liu, B.</w:t>
      </w:r>
      <w:r w:rsidRPr="00B34223">
        <w:rPr>
          <w:rFonts w:hint="eastAsia"/>
          <w:bCs/>
          <w:sz w:val="20"/>
          <w:szCs w:val="20"/>
          <w:lang w:val="it-IT"/>
        </w:rPr>
        <w:t>;</w:t>
      </w:r>
      <w:r w:rsidRPr="00B34223">
        <w:rPr>
          <w:bCs/>
          <w:sz w:val="20"/>
          <w:szCs w:val="20"/>
          <w:lang w:val="it-IT"/>
        </w:rPr>
        <w:t xml:space="preserve"> Ma, L.</w:t>
      </w:r>
      <w:r w:rsidRPr="00B34223">
        <w:rPr>
          <w:rFonts w:hint="eastAsia"/>
          <w:bCs/>
          <w:sz w:val="20"/>
          <w:szCs w:val="20"/>
          <w:lang w:val="it-IT"/>
        </w:rPr>
        <w:t>;</w:t>
      </w:r>
      <w:r w:rsidRPr="00B34223">
        <w:rPr>
          <w:bCs/>
          <w:sz w:val="20"/>
          <w:szCs w:val="20"/>
          <w:lang w:val="it-IT"/>
        </w:rPr>
        <w:t xml:space="preserve"> Zhang, J.</w:t>
      </w:r>
      <w:r w:rsidRPr="00B34223">
        <w:rPr>
          <w:rFonts w:hint="eastAsia"/>
          <w:bCs/>
          <w:sz w:val="20"/>
          <w:szCs w:val="20"/>
          <w:lang w:val="it-IT"/>
        </w:rPr>
        <w:t>;</w:t>
      </w:r>
      <w:r w:rsidRPr="00B34223">
        <w:rPr>
          <w:bCs/>
          <w:sz w:val="20"/>
          <w:szCs w:val="20"/>
          <w:lang w:val="it-IT"/>
        </w:rPr>
        <w:t xml:space="preserve"> Che, S. </w:t>
      </w:r>
      <w:r w:rsidRPr="00B34223">
        <w:rPr>
          <w:bCs/>
          <w:i/>
          <w:iCs/>
          <w:sz w:val="20"/>
          <w:szCs w:val="20"/>
          <w:lang w:val="it-IT"/>
        </w:rPr>
        <w:t>Nat. Commun.</w:t>
      </w:r>
      <w:r w:rsidRPr="00B34223">
        <w:rPr>
          <w:rFonts w:hint="eastAsia"/>
          <w:bCs/>
          <w:sz w:val="20"/>
          <w:szCs w:val="20"/>
          <w:lang w:val="it-IT"/>
        </w:rPr>
        <w:t>,</w:t>
      </w:r>
      <w:r w:rsidRPr="00B34223">
        <w:rPr>
          <w:bCs/>
          <w:sz w:val="20"/>
          <w:szCs w:val="20"/>
          <w:lang w:val="it-IT"/>
        </w:rPr>
        <w:t xml:space="preserve"> </w:t>
      </w:r>
      <w:r w:rsidRPr="00B34223">
        <w:rPr>
          <w:b/>
          <w:sz w:val="20"/>
          <w:szCs w:val="20"/>
          <w:lang w:val="it-IT"/>
        </w:rPr>
        <w:t>2012</w:t>
      </w:r>
      <w:r w:rsidRPr="00B34223">
        <w:rPr>
          <w:bCs/>
          <w:sz w:val="20"/>
          <w:szCs w:val="20"/>
          <w:lang w:val="it-IT"/>
        </w:rPr>
        <w:t>, 3:1215.</w:t>
      </w:r>
    </w:p>
    <w:p w14:paraId="56A3A83A" w14:textId="77777777" w:rsidR="0022017B" w:rsidRPr="00B34223" w:rsidRDefault="0022017B" w:rsidP="0022017B">
      <w:pPr>
        <w:pStyle w:val="a"/>
        <w:numPr>
          <w:ilvl w:val="0"/>
          <w:numId w:val="2"/>
        </w:numPr>
        <w:spacing w:line="280" w:lineRule="exact"/>
        <w:rPr>
          <w:bCs/>
          <w:sz w:val="20"/>
          <w:szCs w:val="20"/>
          <w:lang w:val="it-IT"/>
        </w:rPr>
      </w:pPr>
      <w:r w:rsidRPr="00B34223">
        <w:rPr>
          <w:bCs/>
          <w:sz w:val="20"/>
          <w:szCs w:val="20"/>
          <w:lang w:val="es-ES"/>
        </w:rPr>
        <w:t>Du</w:t>
      </w:r>
      <w:r w:rsidRPr="008344EB">
        <w:rPr>
          <w:bCs/>
          <w:sz w:val="20"/>
          <w:szCs w:val="20"/>
          <w:lang w:val="es-ES"/>
        </w:rPr>
        <w:t xml:space="preserve">an, Y.; </w:t>
      </w:r>
      <w:r w:rsidR="0096773F">
        <w:fldChar w:fldCharType="begin"/>
      </w:r>
      <w:r w:rsidR="0096773F">
        <w:instrText xml:space="preserve"> HYPERLINK "http://pubs/" </w:instrText>
      </w:r>
      <w:r w:rsidR="0096773F">
        <w:fldChar w:fldCharType="separate"/>
      </w:r>
      <w:r w:rsidRPr="008344EB">
        <w:rPr>
          <w:sz w:val="20"/>
          <w:szCs w:val="20"/>
          <w:lang w:val="es-ES"/>
        </w:rPr>
        <w:t>Liu</w:t>
      </w:r>
      <w:r w:rsidR="0096773F">
        <w:rPr>
          <w:sz w:val="20"/>
          <w:szCs w:val="20"/>
          <w:lang w:val="es-ES"/>
        </w:rPr>
        <w:fldChar w:fldCharType="end"/>
      </w:r>
      <w:r w:rsidRPr="008344EB">
        <w:rPr>
          <w:bCs/>
          <w:sz w:val="20"/>
          <w:szCs w:val="20"/>
          <w:lang w:val="es-ES"/>
        </w:rPr>
        <w:t>, X.; </w:t>
      </w:r>
      <w:hyperlink r:id="rId7" w:history="1">
        <w:r w:rsidRPr="008344EB">
          <w:rPr>
            <w:sz w:val="20"/>
            <w:szCs w:val="20"/>
            <w:lang w:val="es-ES"/>
          </w:rPr>
          <w:t> Han</w:t>
        </w:r>
      </w:hyperlink>
      <w:r w:rsidRPr="008344EB">
        <w:rPr>
          <w:bCs/>
          <w:sz w:val="20"/>
          <w:szCs w:val="20"/>
          <w:lang w:val="es-ES"/>
        </w:rPr>
        <w:t>, L.; </w:t>
      </w:r>
      <w:hyperlink r:id="rId8" w:history="1">
        <w:r w:rsidRPr="008344EB">
          <w:rPr>
            <w:sz w:val="20"/>
            <w:szCs w:val="20"/>
            <w:lang w:val="es-ES"/>
          </w:rPr>
          <w:t> Asahina</w:t>
        </w:r>
      </w:hyperlink>
      <w:r w:rsidRPr="008344EB">
        <w:rPr>
          <w:bCs/>
          <w:sz w:val="20"/>
          <w:szCs w:val="20"/>
          <w:lang w:val="es-ES"/>
        </w:rPr>
        <w:t>, S.; </w:t>
      </w:r>
      <w:hyperlink r:id="rId9" w:history="1">
        <w:r w:rsidRPr="008344EB">
          <w:rPr>
            <w:sz w:val="20"/>
            <w:szCs w:val="20"/>
            <w:lang w:val="es-ES"/>
          </w:rPr>
          <w:t> Xu</w:t>
        </w:r>
      </w:hyperlink>
      <w:r w:rsidRPr="008344EB">
        <w:rPr>
          <w:bCs/>
          <w:sz w:val="20"/>
          <w:szCs w:val="20"/>
          <w:lang w:val="es-ES"/>
        </w:rPr>
        <w:t>, </w:t>
      </w:r>
      <w:hyperlink r:id="rId10" w:history="1">
        <w:r w:rsidRPr="008344EB">
          <w:rPr>
            <w:sz w:val="20"/>
            <w:szCs w:val="20"/>
            <w:lang w:val="es-ES"/>
          </w:rPr>
          <w:t> D.; Cao</w:t>
        </w:r>
      </w:hyperlink>
      <w:r w:rsidRPr="008344EB">
        <w:rPr>
          <w:bCs/>
          <w:sz w:val="20"/>
          <w:szCs w:val="20"/>
          <w:lang w:val="es-ES"/>
        </w:rPr>
        <w:t>, Y.;</w:t>
      </w:r>
      <w:hyperlink r:id="rId11" w:history="1">
        <w:r w:rsidRPr="008344EB">
          <w:rPr>
            <w:sz w:val="20"/>
            <w:szCs w:val="20"/>
            <w:lang w:val="es-ES"/>
          </w:rPr>
          <w:t> Yao</w:t>
        </w:r>
      </w:hyperlink>
      <w:r w:rsidRPr="008344EB">
        <w:rPr>
          <w:bCs/>
          <w:sz w:val="20"/>
          <w:szCs w:val="20"/>
          <w:lang w:val="es-ES"/>
        </w:rPr>
        <w:t xml:space="preserve">, Y.; </w:t>
      </w:r>
      <w:hyperlink r:id="rId12" w:history="1">
        <w:r w:rsidRPr="008344EB">
          <w:rPr>
            <w:sz w:val="20"/>
            <w:szCs w:val="20"/>
            <w:lang w:val="es-ES"/>
          </w:rPr>
          <w:t>Che</w:t>
        </w:r>
      </w:hyperlink>
      <w:r w:rsidRPr="008344EB">
        <w:rPr>
          <w:bCs/>
          <w:sz w:val="20"/>
          <w:szCs w:val="20"/>
          <w:lang w:val="es-ES"/>
        </w:rPr>
        <w:t xml:space="preserve">, S. </w:t>
      </w:r>
      <w:r w:rsidRPr="008344EB">
        <w:rPr>
          <w:bCs/>
          <w:i/>
          <w:iCs/>
          <w:sz w:val="20"/>
          <w:szCs w:val="20"/>
          <w:lang w:val="es-ES"/>
        </w:rPr>
        <w:t xml:space="preserve">J. Am. </w:t>
      </w:r>
      <w:r w:rsidRPr="00B34223">
        <w:rPr>
          <w:bCs/>
          <w:i/>
          <w:iCs/>
          <w:sz w:val="20"/>
          <w:szCs w:val="20"/>
          <w:lang w:val="it-IT"/>
        </w:rPr>
        <w:t>Chem. Soc.</w:t>
      </w:r>
      <w:r w:rsidRPr="00B34223">
        <w:rPr>
          <w:bCs/>
          <w:sz w:val="20"/>
          <w:szCs w:val="20"/>
          <w:lang w:val="it-IT"/>
        </w:rPr>
        <w:t>,</w:t>
      </w:r>
      <w:r w:rsidRPr="00EF0A9D">
        <w:rPr>
          <w:b/>
          <w:sz w:val="20"/>
          <w:szCs w:val="20"/>
          <w:lang w:val="it-IT"/>
        </w:rPr>
        <w:t> 2014</w:t>
      </w:r>
      <w:r w:rsidRPr="00B34223">
        <w:rPr>
          <w:bCs/>
          <w:sz w:val="20"/>
          <w:szCs w:val="20"/>
          <w:lang w:val="it-IT"/>
        </w:rPr>
        <w:t xml:space="preserve">, 136, 7193. </w:t>
      </w:r>
    </w:p>
    <w:p w14:paraId="5F799142" w14:textId="77777777" w:rsidR="0022017B" w:rsidRPr="00B34223" w:rsidRDefault="0022017B" w:rsidP="0022017B">
      <w:pPr>
        <w:pStyle w:val="a"/>
        <w:numPr>
          <w:ilvl w:val="0"/>
          <w:numId w:val="2"/>
        </w:numPr>
        <w:spacing w:line="280" w:lineRule="exact"/>
        <w:rPr>
          <w:bCs/>
          <w:sz w:val="20"/>
          <w:szCs w:val="20"/>
        </w:rPr>
      </w:pPr>
      <w:r w:rsidRPr="00B34223">
        <w:rPr>
          <w:bCs/>
          <w:sz w:val="20"/>
          <w:szCs w:val="20"/>
          <w:lang w:val="it-IT"/>
        </w:rPr>
        <w:t>Duan, Y.</w:t>
      </w:r>
      <w:r w:rsidRPr="00B34223">
        <w:rPr>
          <w:rFonts w:hint="eastAsia"/>
          <w:bCs/>
          <w:sz w:val="20"/>
          <w:szCs w:val="20"/>
          <w:lang w:val="it-IT"/>
        </w:rPr>
        <w:t>;</w:t>
      </w:r>
      <w:r w:rsidRPr="00B34223">
        <w:rPr>
          <w:bCs/>
          <w:sz w:val="20"/>
          <w:szCs w:val="20"/>
          <w:lang w:val="it-IT"/>
        </w:rPr>
        <w:t xml:space="preserve"> Han, L.</w:t>
      </w:r>
      <w:r w:rsidRPr="00B34223">
        <w:rPr>
          <w:rFonts w:hint="eastAsia"/>
          <w:bCs/>
          <w:sz w:val="20"/>
          <w:szCs w:val="20"/>
          <w:lang w:val="it-IT"/>
        </w:rPr>
        <w:t>;</w:t>
      </w:r>
      <w:r w:rsidRPr="00B34223">
        <w:rPr>
          <w:bCs/>
          <w:sz w:val="20"/>
          <w:szCs w:val="20"/>
          <w:lang w:val="it-IT"/>
        </w:rPr>
        <w:t xml:space="preserve"> Zhang, J.</w:t>
      </w:r>
      <w:r w:rsidRPr="00B34223">
        <w:rPr>
          <w:rFonts w:hint="eastAsia"/>
          <w:bCs/>
          <w:sz w:val="20"/>
          <w:szCs w:val="20"/>
          <w:lang w:val="it-IT"/>
        </w:rPr>
        <w:t>;</w:t>
      </w:r>
      <w:r w:rsidRPr="00B34223">
        <w:rPr>
          <w:bCs/>
          <w:sz w:val="20"/>
          <w:szCs w:val="20"/>
          <w:lang w:val="it-IT"/>
        </w:rPr>
        <w:t xml:space="preserve"> Asahina, S.</w:t>
      </w:r>
      <w:r w:rsidRPr="00B34223">
        <w:rPr>
          <w:rFonts w:hint="eastAsia"/>
          <w:bCs/>
          <w:sz w:val="20"/>
          <w:szCs w:val="20"/>
          <w:lang w:val="it-IT"/>
        </w:rPr>
        <w:t>;</w:t>
      </w:r>
      <w:r w:rsidRPr="00B34223">
        <w:rPr>
          <w:bCs/>
          <w:sz w:val="20"/>
          <w:szCs w:val="20"/>
          <w:lang w:val="it-IT"/>
        </w:rPr>
        <w:t xml:space="preserve"> Huang, Z.</w:t>
      </w:r>
      <w:r w:rsidRPr="00B34223">
        <w:rPr>
          <w:rFonts w:hint="eastAsia"/>
          <w:bCs/>
          <w:sz w:val="20"/>
          <w:szCs w:val="20"/>
          <w:lang w:val="it-IT"/>
        </w:rPr>
        <w:t>;</w:t>
      </w:r>
      <w:r w:rsidRPr="00B34223">
        <w:rPr>
          <w:bCs/>
          <w:sz w:val="20"/>
          <w:szCs w:val="20"/>
          <w:lang w:val="it-IT"/>
        </w:rPr>
        <w:t xml:space="preserve"> Shi, L.</w:t>
      </w:r>
      <w:r w:rsidRPr="00B34223">
        <w:rPr>
          <w:rFonts w:hint="eastAsia"/>
          <w:bCs/>
          <w:sz w:val="20"/>
          <w:szCs w:val="20"/>
          <w:lang w:val="it-IT"/>
        </w:rPr>
        <w:t>;</w:t>
      </w:r>
      <w:r w:rsidRPr="00B34223">
        <w:rPr>
          <w:bCs/>
          <w:sz w:val="20"/>
          <w:szCs w:val="20"/>
          <w:lang w:val="it-IT"/>
        </w:rPr>
        <w:t xml:space="preserve"> Wang, B.</w:t>
      </w:r>
      <w:r w:rsidRPr="00B34223">
        <w:rPr>
          <w:rFonts w:hint="eastAsia"/>
          <w:bCs/>
          <w:sz w:val="20"/>
          <w:szCs w:val="20"/>
          <w:lang w:val="it-IT"/>
        </w:rPr>
        <w:t>;</w:t>
      </w:r>
      <w:r w:rsidRPr="00B34223">
        <w:rPr>
          <w:bCs/>
          <w:sz w:val="20"/>
          <w:szCs w:val="20"/>
          <w:lang w:val="it-IT"/>
        </w:rPr>
        <w:t xml:space="preserve"> Cao, Y.</w:t>
      </w:r>
      <w:r w:rsidRPr="00B34223">
        <w:rPr>
          <w:rFonts w:hint="eastAsia"/>
          <w:bCs/>
          <w:sz w:val="20"/>
          <w:szCs w:val="20"/>
          <w:lang w:val="it-IT"/>
        </w:rPr>
        <w:t>;</w:t>
      </w:r>
      <w:r w:rsidRPr="00B34223">
        <w:rPr>
          <w:bCs/>
          <w:sz w:val="20"/>
          <w:szCs w:val="20"/>
          <w:lang w:val="it-IT"/>
        </w:rPr>
        <w:t xml:space="preserve"> Yao, Y.</w:t>
      </w:r>
      <w:r w:rsidRPr="00B34223">
        <w:rPr>
          <w:rFonts w:hint="eastAsia"/>
          <w:bCs/>
          <w:sz w:val="20"/>
          <w:szCs w:val="20"/>
          <w:lang w:val="it-IT"/>
        </w:rPr>
        <w:t>;</w:t>
      </w:r>
      <w:r w:rsidRPr="00B34223">
        <w:rPr>
          <w:bCs/>
          <w:sz w:val="20"/>
          <w:szCs w:val="20"/>
          <w:lang w:val="it-IT"/>
        </w:rPr>
        <w:t xml:space="preserve"> Ma, L.</w:t>
      </w:r>
      <w:r w:rsidRPr="00B34223">
        <w:rPr>
          <w:rFonts w:hint="eastAsia"/>
          <w:bCs/>
          <w:sz w:val="20"/>
          <w:szCs w:val="20"/>
          <w:lang w:val="it-IT"/>
        </w:rPr>
        <w:t>;</w:t>
      </w:r>
      <w:r w:rsidRPr="00B34223">
        <w:rPr>
          <w:bCs/>
          <w:sz w:val="20"/>
          <w:szCs w:val="20"/>
          <w:lang w:val="it-IT"/>
        </w:rPr>
        <w:t xml:space="preserve"> Wang, C.</w:t>
      </w:r>
      <w:r w:rsidRPr="00B34223">
        <w:rPr>
          <w:rFonts w:hint="eastAsia"/>
          <w:bCs/>
          <w:sz w:val="20"/>
          <w:szCs w:val="20"/>
          <w:lang w:val="it-IT"/>
        </w:rPr>
        <w:t>;</w:t>
      </w:r>
      <w:r w:rsidRPr="00B34223">
        <w:rPr>
          <w:bCs/>
          <w:sz w:val="20"/>
          <w:szCs w:val="20"/>
          <w:lang w:val="it-IT"/>
        </w:rPr>
        <w:t xml:space="preserve"> Dukor, R. K.</w:t>
      </w:r>
      <w:r w:rsidRPr="00B34223">
        <w:rPr>
          <w:rFonts w:hint="eastAsia"/>
          <w:bCs/>
          <w:sz w:val="20"/>
          <w:szCs w:val="20"/>
          <w:lang w:val="it-IT"/>
        </w:rPr>
        <w:t>;</w:t>
      </w:r>
      <w:r w:rsidRPr="00B34223">
        <w:rPr>
          <w:bCs/>
          <w:sz w:val="20"/>
          <w:szCs w:val="20"/>
          <w:lang w:val="it-IT"/>
        </w:rPr>
        <w:t xml:space="preserve"> Sun, L.</w:t>
      </w:r>
      <w:r w:rsidRPr="00B34223">
        <w:rPr>
          <w:rFonts w:hint="eastAsia"/>
          <w:bCs/>
          <w:sz w:val="20"/>
          <w:szCs w:val="20"/>
          <w:lang w:val="it-IT"/>
        </w:rPr>
        <w:t>;</w:t>
      </w:r>
      <w:r w:rsidRPr="00B34223">
        <w:rPr>
          <w:bCs/>
          <w:sz w:val="20"/>
          <w:szCs w:val="20"/>
          <w:lang w:val="it-IT"/>
        </w:rPr>
        <w:t xml:space="preserve"> Jiang, C.</w:t>
      </w:r>
      <w:r w:rsidRPr="00B34223">
        <w:rPr>
          <w:rFonts w:hint="eastAsia"/>
          <w:bCs/>
          <w:sz w:val="20"/>
          <w:szCs w:val="20"/>
          <w:lang w:val="it-IT"/>
        </w:rPr>
        <w:t>;</w:t>
      </w:r>
      <w:r w:rsidRPr="00B34223">
        <w:rPr>
          <w:bCs/>
          <w:sz w:val="20"/>
          <w:szCs w:val="20"/>
          <w:lang w:val="it-IT"/>
        </w:rPr>
        <w:t xml:space="preserve"> Tang, Z.</w:t>
      </w:r>
      <w:r w:rsidRPr="00B34223">
        <w:rPr>
          <w:rFonts w:hint="eastAsia"/>
          <w:bCs/>
          <w:sz w:val="20"/>
          <w:szCs w:val="20"/>
          <w:lang w:val="it-IT"/>
        </w:rPr>
        <w:t>;</w:t>
      </w:r>
      <w:r w:rsidRPr="00B34223">
        <w:rPr>
          <w:bCs/>
          <w:sz w:val="20"/>
          <w:szCs w:val="20"/>
          <w:lang w:val="it-IT"/>
        </w:rPr>
        <w:t xml:space="preserve"> Nafie, L. A.</w:t>
      </w:r>
      <w:r w:rsidRPr="00B34223">
        <w:rPr>
          <w:rFonts w:hint="eastAsia"/>
          <w:bCs/>
          <w:sz w:val="20"/>
          <w:szCs w:val="20"/>
          <w:lang w:val="it-IT"/>
        </w:rPr>
        <w:t>;</w:t>
      </w:r>
      <w:r w:rsidRPr="00B34223">
        <w:rPr>
          <w:bCs/>
          <w:sz w:val="20"/>
          <w:szCs w:val="20"/>
          <w:lang w:val="it-IT"/>
        </w:rPr>
        <w:t xml:space="preserve"> Che, S. </w:t>
      </w:r>
      <w:r w:rsidRPr="00B34223">
        <w:rPr>
          <w:bCs/>
          <w:i/>
          <w:iCs/>
          <w:sz w:val="20"/>
          <w:szCs w:val="20"/>
          <w:lang w:val="it-IT"/>
        </w:rPr>
        <w:t xml:space="preserve">Angew. </w:t>
      </w:r>
      <w:r w:rsidRPr="00B34223">
        <w:rPr>
          <w:bCs/>
          <w:i/>
          <w:iCs/>
          <w:sz w:val="20"/>
          <w:szCs w:val="20"/>
        </w:rPr>
        <w:t>Chem. Int. Ed.</w:t>
      </w:r>
      <w:r w:rsidRPr="00B34223">
        <w:rPr>
          <w:rFonts w:hint="eastAsia"/>
          <w:bCs/>
          <w:sz w:val="20"/>
          <w:szCs w:val="20"/>
        </w:rPr>
        <w:t>,</w:t>
      </w:r>
      <w:r w:rsidRPr="00B34223">
        <w:rPr>
          <w:bCs/>
          <w:sz w:val="20"/>
          <w:szCs w:val="20"/>
        </w:rPr>
        <w:t xml:space="preserve"> </w:t>
      </w:r>
      <w:r w:rsidRPr="00B34223">
        <w:rPr>
          <w:b/>
          <w:sz w:val="20"/>
          <w:szCs w:val="20"/>
        </w:rPr>
        <w:t>2015</w:t>
      </w:r>
      <w:r w:rsidRPr="00B34223">
        <w:rPr>
          <w:bCs/>
          <w:sz w:val="20"/>
          <w:szCs w:val="20"/>
        </w:rPr>
        <w:t>, 54, 15170.</w:t>
      </w:r>
    </w:p>
    <w:p w14:paraId="55C68929" w14:textId="77777777" w:rsidR="0022017B" w:rsidRPr="00B34223" w:rsidRDefault="0022017B" w:rsidP="0022017B">
      <w:pPr>
        <w:pStyle w:val="a"/>
        <w:numPr>
          <w:ilvl w:val="0"/>
          <w:numId w:val="2"/>
        </w:numPr>
        <w:spacing w:line="280" w:lineRule="exact"/>
        <w:rPr>
          <w:bCs/>
          <w:sz w:val="20"/>
          <w:szCs w:val="20"/>
        </w:rPr>
      </w:pPr>
      <w:r w:rsidRPr="00B34223">
        <w:rPr>
          <w:bCs/>
          <w:sz w:val="20"/>
          <w:szCs w:val="20"/>
        </w:rPr>
        <w:t>Liu, S.; Duan, Y.; Feng, X.; Yang, J.; Che</w:t>
      </w:r>
      <w:r w:rsidRPr="00B34223">
        <w:rPr>
          <w:rFonts w:hint="eastAsia"/>
          <w:bCs/>
          <w:sz w:val="20"/>
          <w:szCs w:val="20"/>
        </w:rPr>
        <w:t>,</w:t>
      </w:r>
      <w:r w:rsidRPr="00B34223">
        <w:rPr>
          <w:bCs/>
          <w:sz w:val="20"/>
          <w:szCs w:val="20"/>
        </w:rPr>
        <w:t xml:space="preserve"> S. </w:t>
      </w:r>
      <w:proofErr w:type="spellStart"/>
      <w:r w:rsidRPr="00B34223">
        <w:rPr>
          <w:bCs/>
          <w:i/>
          <w:iCs/>
          <w:sz w:val="20"/>
          <w:szCs w:val="20"/>
        </w:rPr>
        <w:t>Angew</w:t>
      </w:r>
      <w:proofErr w:type="spellEnd"/>
      <w:r w:rsidRPr="00B34223">
        <w:rPr>
          <w:bCs/>
          <w:i/>
          <w:iCs/>
          <w:sz w:val="20"/>
          <w:szCs w:val="20"/>
        </w:rPr>
        <w:t>. Chem. Int. Ed.,</w:t>
      </w:r>
      <w:r w:rsidRPr="00B34223">
        <w:rPr>
          <w:bCs/>
          <w:sz w:val="20"/>
          <w:szCs w:val="20"/>
        </w:rPr>
        <w:t> </w:t>
      </w:r>
      <w:r w:rsidRPr="00B34223">
        <w:rPr>
          <w:b/>
          <w:sz w:val="20"/>
          <w:szCs w:val="20"/>
        </w:rPr>
        <w:t>2013</w:t>
      </w:r>
      <w:r w:rsidRPr="00B34223">
        <w:rPr>
          <w:bCs/>
          <w:sz w:val="20"/>
          <w:szCs w:val="20"/>
        </w:rPr>
        <w:t>, 52, 6858</w:t>
      </w:r>
      <w:r w:rsidRPr="00B34223">
        <w:rPr>
          <w:rFonts w:hint="eastAsia"/>
          <w:bCs/>
          <w:sz w:val="20"/>
          <w:szCs w:val="20"/>
        </w:rPr>
        <w:t>.</w:t>
      </w:r>
    </w:p>
    <w:p w14:paraId="3C88D139" w14:textId="77777777" w:rsidR="0022017B" w:rsidRPr="00B34223" w:rsidRDefault="0022017B" w:rsidP="0022017B">
      <w:pPr>
        <w:pStyle w:val="a"/>
        <w:numPr>
          <w:ilvl w:val="0"/>
          <w:numId w:val="2"/>
        </w:numPr>
        <w:spacing w:line="280" w:lineRule="exact"/>
        <w:rPr>
          <w:bCs/>
          <w:sz w:val="20"/>
          <w:szCs w:val="20"/>
          <w:lang w:val="it-IT"/>
        </w:rPr>
      </w:pPr>
      <w:r w:rsidRPr="00B34223">
        <w:rPr>
          <w:bCs/>
          <w:sz w:val="20"/>
          <w:szCs w:val="20"/>
          <w:lang w:val="it-IT"/>
        </w:rPr>
        <w:t xml:space="preserve">Duan, T.; </w:t>
      </w:r>
      <w:r w:rsidRPr="00B34223">
        <w:rPr>
          <w:rFonts w:hint="eastAsia"/>
          <w:bCs/>
          <w:sz w:val="20"/>
          <w:szCs w:val="20"/>
          <w:lang w:val="it-IT"/>
        </w:rPr>
        <w:t>Ai</w:t>
      </w:r>
      <w:r w:rsidRPr="00B34223">
        <w:rPr>
          <w:bCs/>
          <w:sz w:val="20"/>
          <w:szCs w:val="20"/>
          <w:lang w:val="it-IT"/>
        </w:rPr>
        <w:t>,</w:t>
      </w:r>
      <w:r w:rsidRPr="00B34223">
        <w:rPr>
          <w:rFonts w:hint="eastAsia"/>
          <w:bCs/>
          <w:sz w:val="20"/>
          <w:szCs w:val="20"/>
          <w:lang w:val="it-IT"/>
        </w:rPr>
        <w:t xml:space="preserve"> J</w:t>
      </w:r>
      <w:r w:rsidRPr="00B34223">
        <w:rPr>
          <w:bCs/>
          <w:sz w:val="20"/>
          <w:szCs w:val="20"/>
          <w:lang w:val="it-IT"/>
        </w:rPr>
        <w:t>.; Cui, X.;</w:t>
      </w:r>
      <w:r w:rsidRPr="00B34223">
        <w:rPr>
          <w:rFonts w:hint="eastAsia"/>
          <w:bCs/>
          <w:sz w:val="20"/>
          <w:szCs w:val="20"/>
          <w:lang w:val="it-IT"/>
        </w:rPr>
        <w:t xml:space="preserve"> Feng X</w:t>
      </w:r>
      <w:r w:rsidRPr="00B34223">
        <w:rPr>
          <w:bCs/>
          <w:sz w:val="20"/>
          <w:szCs w:val="20"/>
          <w:lang w:val="it-IT"/>
        </w:rPr>
        <w:t>.;</w:t>
      </w:r>
      <w:r w:rsidRPr="00B34223">
        <w:rPr>
          <w:rFonts w:hint="eastAsia"/>
          <w:bCs/>
          <w:sz w:val="20"/>
          <w:szCs w:val="20"/>
          <w:lang w:val="it-IT"/>
        </w:rPr>
        <w:t xml:space="preserve"> Duan Y</w:t>
      </w:r>
      <w:r w:rsidRPr="00B34223">
        <w:rPr>
          <w:bCs/>
          <w:sz w:val="20"/>
          <w:szCs w:val="20"/>
          <w:lang w:val="it-IT"/>
        </w:rPr>
        <w:t>.;</w:t>
      </w:r>
      <w:r w:rsidRPr="00B34223">
        <w:rPr>
          <w:rFonts w:hint="eastAsia"/>
          <w:bCs/>
          <w:sz w:val="20"/>
          <w:szCs w:val="20"/>
          <w:lang w:val="it-IT"/>
        </w:rPr>
        <w:t xml:space="preserve"> Han</w:t>
      </w:r>
      <w:r w:rsidRPr="00B34223">
        <w:rPr>
          <w:bCs/>
          <w:sz w:val="20"/>
          <w:szCs w:val="20"/>
          <w:lang w:val="it-IT"/>
        </w:rPr>
        <w:t>,</w:t>
      </w:r>
      <w:r w:rsidRPr="00B34223">
        <w:rPr>
          <w:rFonts w:hint="eastAsia"/>
          <w:bCs/>
          <w:sz w:val="20"/>
          <w:szCs w:val="20"/>
          <w:lang w:val="it-IT"/>
        </w:rPr>
        <w:t xml:space="preserve"> L</w:t>
      </w:r>
      <w:r w:rsidRPr="00B34223">
        <w:rPr>
          <w:bCs/>
          <w:sz w:val="20"/>
          <w:szCs w:val="20"/>
          <w:lang w:val="it-IT"/>
        </w:rPr>
        <w:t>.;</w:t>
      </w:r>
      <w:r w:rsidRPr="00B34223">
        <w:rPr>
          <w:rFonts w:hint="eastAsia"/>
          <w:bCs/>
          <w:sz w:val="20"/>
          <w:szCs w:val="20"/>
          <w:lang w:val="it-IT"/>
        </w:rPr>
        <w:t xml:space="preserve"> Jiang J</w:t>
      </w:r>
      <w:r w:rsidRPr="00B34223">
        <w:rPr>
          <w:bCs/>
          <w:sz w:val="20"/>
          <w:szCs w:val="20"/>
          <w:lang w:val="it-IT"/>
        </w:rPr>
        <w:t xml:space="preserve">.; </w:t>
      </w:r>
      <w:r w:rsidRPr="00B34223">
        <w:rPr>
          <w:rFonts w:hint="eastAsia"/>
          <w:bCs/>
          <w:sz w:val="20"/>
          <w:szCs w:val="20"/>
          <w:lang w:val="it-IT"/>
        </w:rPr>
        <w:t>Che</w:t>
      </w:r>
      <w:r w:rsidRPr="00B34223">
        <w:rPr>
          <w:bCs/>
          <w:sz w:val="20"/>
          <w:szCs w:val="20"/>
          <w:lang w:val="it-IT"/>
        </w:rPr>
        <w:t>,</w:t>
      </w:r>
      <w:r w:rsidRPr="00B34223">
        <w:rPr>
          <w:rFonts w:hint="eastAsia"/>
          <w:bCs/>
          <w:sz w:val="20"/>
          <w:szCs w:val="20"/>
          <w:lang w:val="it-IT"/>
        </w:rPr>
        <w:t xml:space="preserve"> S</w:t>
      </w:r>
      <w:r w:rsidRPr="00B34223">
        <w:rPr>
          <w:bCs/>
          <w:sz w:val="20"/>
          <w:szCs w:val="20"/>
          <w:lang w:val="it-IT"/>
        </w:rPr>
        <w:t xml:space="preserve">. </w:t>
      </w:r>
      <w:r w:rsidRPr="00B34223">
        <w:rPr>
          <w:bCs/>
          <w:i/>
          <w:iCs/>
          <w:sz w:val="20"/>
          <w:szCs w:val="20"/>
          <w:lang w:val="it-IT"/>
        </w:rPr>
        <w:t>Chem.</w:t>
      </w:r>
      <w:r w:rsidRPr="00B34223">
        <w:rPr>
          <w:bCs/>
          <w:sz w:val="20"/>
          <w:szCs w:val="20"/>
          <w:lang w:val="it-IT"/>
        </w:rPr>
        <w:t xml:space="preserve">, </w:t>
      </w:r>
      <w:r w:rsidRPr="00B34223">
        <w:rPr>
          <w:b/>
          <w:sz w:val="20"/>
          <w:szCs w:val="20"/>
          <w:lang w:val="it-IT"/>
        </w:rPr>
        <w:t>2021</w:t>
      </w:r>
      <w:r w:rsidRPr="00B34223">
        <w:rPr>
          <w:rFonts w:hint="eastAsia"/>
          <w:b/>
          <w:sz w:val="20"/>
          <w:szCs w:val="20"/>
          <w:lang w:val="it-IT"/>
        </w:rPr>
        <w:t>,</w:t>
      </w:r>
      <w:r w:rsidRPr="00B34223">
        <w:rPr>
          <w:b/>
          <w:sz w:val="20"/>
          <w:szCs w:val="20"/>
          <w:lang w:val="it-IT"/>
        </w:rPr>
        <w:t xml:space="preserve"> </w:t>
      </w:r>
      <w:r w:rsidRPr="00B34223">
        <w:rPr>
          <w:sz w:val="20"/>
          <w:szCs w:val="20"/>
          <w:lang w:val="it-IT"/>
        </w:rPr>
        <w:t>7, 2695.</w:t>
      </w:r>
    </w:p>
    <w:p w14:paraId="67CF3DB0" w14:textId="77777777" w:rsidR="0022017B" w:rsidRPr="00B34223" w:rsidRDefault="0022017B" w:rsidP="0022017B">
      <w:pPr>
        <w:pStyle w:val="a"/>
        <w:numPr>
          <w:ilvl w:val="0"/>
          <w:numId w:val="2"/>
        </w:numPr>
        <w:spacing w:line="280" w:lineRule="exact"/>
        <w:rPr>
          <w:bCs/>
          <w:sz w:val="20"/>
          <w:szCs w:val="20"/>
        </w:rPr>
      </w:pPr>
      <w:r w:rsidRPr="00B34223">
        <w:rPr>
          <w:bCs/>
          <w:sz w:val="20"/>
          <w:szCs w:val="20"/>
          <w:lang w:val="it-IT"/>
        </w:rPr>
        <w:t>Ding</w:t>
      </w:r>
      <w:r w:rsidRPr="00B34223">
        <w:rPr>
          <w:rFonts w:hint="eastAsia"/>
          <w:bCs/>
          <w:sz w:val="20"/>
          <w:szCs w:val="20"/>
          <w:lang w:val="it-IT"/>
        </w:rPr>
        <w:t>,</w:t>
      </w:r>
      <w:r w:rsidRPr="00B34223">
        <w:rPr>
          <w:bCs/>
          <w:sz w:val="20"/>
          <w:szCs w:val="20"/>
          <w:lang w:val="it-IT"/>
        </w:rPr>
        <w:t xml:space="preserve"> K.; </w:t>
      </w:r>
      <w:r w:rsidRPr="00B34223">
        <w:rPr>
          <w:rFonts w:hint="eastAsia"/>
          <w:bCs/>
          <w:sz w:val="20"/>
          <w:szCs w:val="20"/>
          <w:lang w:val="it-IT"/>
        </w:rPr>
        <w:t>Ai J</w:t>
      </w:r>
      <w:r w:rsidRPr="00B34223">
        <w:rPr>
          <w:bCs/>
          <w:sz w:val="20"/>
          <w:szCs w:val="20"/>
          <w:lang w:val="it-IT"/>
        </w:rPr>
        <w:t>.; Deng, Q.; Huang, B.;</w:t>
      </w:r>
      <w:r w:rsidRPr="00B34223">
        <w:rPr>
          <w:rFonts w:hint="eastAsia"/>
          <w:bCs/>
          <w:sz w:val="20"/>
          <w:szCs w:val="20"/>
          <w:lang w:val="it-IT"/>
        </w:rPr>
        <w:t xml:space="preserve"> Zhou</w:t>
      </w:r>
      <w:r w:rsidRPr="00B34223">
        <w:rPr>
          <w:bCs/>
          <w:sz w:val="20"/>
          <w:szCs w:val="20"/>
          <w:lang w:val="it-IT"/>
        </w:rPr>
        <w:t xml:space="preserve">, </w:t>
      </w:r>
      <w:r w:rsidRPr="00B34223">
        <w:rPr>
          <w:rFonts w:hint="eastAsia"/>
          <w:bCs/>
          <w:sz w:val="20"/>
          <w:szCs w:val="20"/>
          <w:lang w:val="it-IT"/>
        </w:rPr>
        <w:t>C</w:t>
      </w:r>
      <w:r w:rsidRPr="00B34223">
        <w:rPr>
          <w:bCs/>
          <w:sz w:val="20"/>
          <w:szCs w:val="20"/>
          <w:lang w:val="it-IT"/>
        </w:rPr>
        <w:t xml:space="preserve">.; Duan, T.; Duan, Y.; Han, L.; Jiang, J.; Che, S. </w:t>
      </w:r>
      <w:r w:rsidRPr="00B34223">
        <w:rPr>
          <w:bCs/>
          <w:i/>
          <w:iCs/>
          <w:sz w:val="20"/>
          <w:szCs w:val="20"/>
          <w:lang w:val="it-IT"/>
        </w:rPr>
        <w:t xml:space="preserve">Angew. </w:t>
      </w:r>
      <w:r w:rsidRPr="00B34223">
        <w:rPr>
          <w:bCs/>
          <w:i/>
          <w:iCs/>
          <w:sz w:val="20"/>
          <w:szCs w:val="20"/>
        </w:rPr>
        <w:t>Chem. Int. Ed.</w:t>
      </w:r>
      <w:r w:rsidRPr="00B34223">
        <w:rPr>
          <w:bCs/>
          <w:sz w:val="20"/>
          <w:szCs w:val="20"/>
        </w:rPr>
        <w:t>, </w:t>
      </w:r>
      <w:r w:rsidRPr="00B34223">
        <w:rPr>
          <w:b/>
          <w:sz w:val="20"/>
          <w:szCs w:val="20"/>
        </w:rPr>
        <w:t>2021</w:t>
      </w:r>
      <w:r w:rsidRPr="00B34223">
        <w:rPr>
          <w:bCs/>
          <w:sz w:val="20"/>
          <w:szCs w:val="20"/>
        </w:rPr>
        <w:t>, 60, 19024.</w:t>
      </w:r>
    </w:p>
    <w:p w14:paraId="147E7BCE" w14:textId="77777777" w:rsidR="0022017B" w:rsidRPr="00B34223" w:rsidRDefault="0022017B" w:rsidP="0022017B">
      <w:pPr>
        <w:pStyle w:val="a"/>
        <w:numPr>
          <w:ilvl w:val="0"/>
          <w:numId w:val="2"/>
        </w:numPr>
        <w:spacing w:line="280" w:lineRule="exact"/>
        <w:rPr>
          <w:bCs/>
          <w:sz w:val="20"/>
          <w:szCs w:val="20"/>
          <w:lang w:val="it-IT"/>
        </w:rPr>
      </w:pPr>
      <w:r w:rsidRPr="00B34223">
        <w:rPr>
          <w:bCs/>
          <w:sz w:val="20"/>
          <w:szCs w:val="20"/>
          <w:lang w:val="it-IT"/>
        </w:rPr>
        <w:t xml:space="preserve">Ding, K.; Ai, J.; Duan, Y.; Han, L.; Qu, Z.; Che, S. </w:t>
      </w:r>
      <w:r w:rsidRPr="00B34223">
        <w:rPr>
          <w:rFonts w:hint="eastAsia"/>
          <w:bCs/>
          <w:i/>
          <w:iCs/>
          <w:sz w:val="20"/>
          <w:szCs w:val="20"/>
          <w:lang w:val="it-IT"/>
        </w:rPr>
        <w:t>Chem</w:t>
      </w:r>
      <w:r w:rsidRPr="00B34223">
        <w:rPr>
          <w:bCs/>
          <w:i/>
          <w:iCs/>
          <w:sz w:val="20"/>
          <w:szCs w:val="20"/>
          <w:lang w:val="it-IT"/>
        </w:rPr>
        <w:t>. Sci.</w:t>
      </w:r>
      <w:r w:rsidRPr="00B34223">
        <w:rPr>
          <w:bCs/>
          <w:sz w:val="20"/>
          <w:szCs w:val="20"/>
          <w:lang w:val="it-IT"/>
        </w:rPr>
        <w:t xml:space="preserve">, </w:t>
      </w:r>
      <w:r w:rsidRPr="00EF0A9D">
        <w:rPr>
          <w:b/>
          <w:sz w:val="20"/>
          <w:szCs w:val="20"/>
          <w:lang w:val="it-IT"/>
        </w:rPr>
        <w:t>2022</w:t>
      </w:r>
      <w:r w:rsidRPr="00B34223">
        <w:rPr>
          <w:bCs/>
          <w:sz w:val="20"/>
          <w:szCs w:val="20"/>
          <w:lang w:val="it-IT"/>
        </w:rPr>
        <w:t>,</w:t>
      </w:r>
      <w:r w:rsidRPr="00B34223">
        <w:rPr>
          <w:sz w:val="20"/>
          <w:szCs w:val="20"/>
          <w:lang w:val="it-IT"/>
        </w:rPr>
        <w:t xml:space="preserve"> </w:t>
      </w:r>
      <w:r w:rsidRPr="00B34223">
        <w:rPr>
          <w:bCs/>
          <w:sz w:val="20"/>
          <w:szCs w:val="20"/>
          <w:lang w:val="it-IT"/>
        </w:rPr>
        <w:t xml:space="preserve">13, 2450-2455. </w:t>
      </w:r>
    </w:p>
    <w:p w14:paraId="536052C5" w14:textId="77777777" w:rsidR="0022017B" w:rsidRPr="00B34223" w:rsidRDefault="0022017B" w:rsidP="0022017B">
      <w:pPr>
        <w:pStyle w:val="a"/>
        <w:numPr>
          <w:ilvl w:val="0"/>
          <w:numId w:val="2"/>
        </w:numPr>
        <w:spacing w:line="280" w:lineRule="exact"/>
        <w:rPr>
          <w:bCs/>
          <w:sz w:val="20"/>
          <w:szCs w:val="20"/>
          <w:lang w:val="it-IT"/>
        </w:rPr>
      </w:pPr>
      <w:r w:rsidRPr="00B34223">
        <w:rPr>
          <w:bCs/>
          <w:sz w:val="20"/>
          <w:szCs w:val="20"/>
          <w:lang w:val="it-IT"/>
        </w:rPr>
        <w:t>Ma</w:t>
      </w:r>
      <w:r w:rsidRPr="00B34223">
        <w:rPr>
          <w:rFonts w:hint="eastAsia"/>
          <w:bCs/>
          <w:sz w:val="20"/>
          <w:szCs w:val="20"/>
          <w:lang w:val="it-IT"/>
        </w:rPr>
        <w:t>,</w:t>
      </w:r>
      <w:r w:rsidRPr="00B34223">
        <w:rPr>
          <w:bCs/>
          <w:sz w:val="20"/>
          <w:szCs w:val="20"/>
          <w:lang w:val="it-IT"/>
        </w:rPr>
        <w:t xml:space="preserve"> L.; Cao, Y.; Duan, Y.; Han, L.; Che, S., </w:t>
      </w:r>
      <w:r w:rsidRPr="00B34223">
        <w:rPr>
          <w:bCs/>
          <w:i/>
          <w:iCs/>
          <w:sz w:val="20"/>
          <w:szCs w:val="20"/>
          <w:lang w:val="it-IT"/>
        </w:rPr>
        <w:t>Angew. Chem. Int. Ed.</w:t>
      </w:r>
      <w:r w:rsidRPr="00B34223">
        <w:rPr>
          <w:bCs/>
          <w:sz w:val="20"/>
          <w:szCs w:val="20"/>
          <w:lang w:val="it-IT"/>
        </w:rPr>
        <w:t>, </w:t>
      </w:r>
      <w:r w:rsidRPr="00B34223">
        <w:rPr>
          <w:b/>
          <w:sz w:val="20"/>
          <w:szCs w:val="20"/>
          <w:lang w:val="it-IT"/>
        </w:rPr>
        <w:t>2017</w:t>
      </w:r>
      <w:r w:rsidRPr="00B34223">
        <w:rPr>
          <w:bCs/>
          <w:sz w:val="20"/>
          <w:szCs w:val="20"/>
          <w:lang w:val="it-IT"/>
        </w:rPr>
        <w:t>, 56, 8657.</w:t>
      </w:r>
    </w:p>
    <w:p w14:paraId="31542D9A" w14:textId="1E59C784" w:rsidR="0022017B" w:rsidRPr="00B34223" w:rsidRDefault="0022017B" w:rsidP="0022017B">
      <w:pPr>
        <w:pStyle w:val="a"/>
        <w:numPr>
          <w:ilvl w:val="0"/>
          <w:numId w:val="2"/>
        </w:numPr>
        <w:spacing w:line="280" w:lineRule="exact"/>
        <w:rPr>
          <w:bCs/>
          <w:sz w:val="20"/>
          <w:szCs w:val="20"/>
          <w:lang w:val="it-IT"/>
        </w:rPr>
      </w:pPr>
      <w:r w:rsidRPr="00B34223">
        <w:rPr>
          <w:bCs/>
          <w:sz w:val="20"/>
          <w:szCs w:val="20"/>
          <w:lang w:val="it-IT"/>
        </w:rPr>
        <w:t>Fang, Y.; Liu, X.; Liu, Z.; Han, L.; Ai, J.; Zhao, G.; Terasaki, O.; Cui, C.; Yang, J.; Liu, C.; Zhou</w:t>
      </w:r>
      <w:r w:rsidRPr="00B34223">
        <w:rPr>
          <w:bCs/>
          <w:sz w:val="20"/>
          <w:szCs w:val="20"/>
          <w:vertAlign w:val="superscript"/>
          <w:lang w:val="it-IT"/>
        </w:rPr>
        <w:t>*</w:t>
      </w:r>
      <w:r w:rsidRPr="00B34223">
        <w:rPr>
          <w:bCs/>
          <w:sz w:val="20"/>
          <w:szCs w:val="20"/>
          <w:lang w:val="it-IT"/>
        </w:rPr>
        <w:t xml:space="preserve">, Z.;i Chen, L.; Che, S. </w:t>
      </w:r>
      <w:r w:rsidRPr="00B34223">
        <w:rPr>
          <w:bCs/>
          <w:i/>
          <w:iCs/>
          <w:sz w:val="20"/>
          <w:szCs w:val="20"/>
          <w:lang w:val="it-IT"/>
        </w:rPr>
        <w:t>Chem.</w:t>
      </w:r>
      <w:r w:rsidRPr="00B34223">
        <w:rPr>
          <w:bCs/>
          <w:sz w:val="20"/>
          <w:szCs w:val="20"/>
          <w:lang w:val="it-IT"/>
        </w:rPr>
        <w:t xml:space="preserve">, </w:t>
      </w:r>
      <w:r w:rsidRPr="00B34223">
        <w:rPr>
          <w:b/>
          <w:sz w:val="20"/>
          <w:szCs w:val="20"/>
          <w:lang w:val="it-IT"/>
        </w:rPr>
        <w:t>202</w:t>
      </w:r>
      <w:r w:rsidR="00121B23">
        <w:rPr>
          <w:b/>
          <w:sz w:val="20"/>
          <w:szCs w:val="20"/>
          <w:lang w:val="it-IT"/>
        </w:rPr>
        <w:t>3</w:t>
      </w:r>
      <w:r w:rsidRPr="00B34223">
        <w:rPr>
          <w:bCs/>
          <w:sz w:val="20"/>
          <w:szCs w:val="20"/>
          <w:lang w:val="it-IT"/>
        </w:rPr>
        <w:t xml:space="preserve">, </w:t>
      </w:r>
      <w:r w:rsidR="00121B23">
        <w:rPr>
          <w:bCs/>
          <w:sz w:val="20"/>
          <w:szCs w:val="20"/>
          <w:lang w:val="it-IT"/>
        </w:rPr>
        <w:t>9</w:t>
      </w:r>
      <w:r w:rsidR="00121B23">
        <w:rPr>
          <w:rFonts w:hint="eastAsia"/>
          <w:bCs/>
          <w:sz w:val="20"/>
          <w:szCs w:val="20"/>
          <w:lang w:val="it-IT" w:eastAsia="zh-CN"/>
        </w:rPr>
        <w:t>,</w:t>
      </w:r>
      <w:r w:rsidR="00121B23">
        <w:rPr>
          <w:bCs/>
          <w:sz w:val="20"/>
          <w:szCs w:val="20"/>
          <w:lang w:val="it-IT" w:eastAsia="zh-CN"/>
        </w:rPr>
        <w:t xml:space="preserve"> 460-471</w:t>
      </w:r>
      <w:r w:rsidRPr="00B34223">
        <w:rPr>
          <w:bCs/>
          <w:sz w:val="20"/>
          <w:szCs w:val="20"/>
          <w:lang w:val="it-IT"/>
        </w:rPr>
        <w:t>.</w:t>
      </w:r>
    </w:p>
    <w:p w14:paraId="05664537" w14:textId="77777777" w:rsidR="0022017B" w:rsidRPr="00B34223" w:rsidRDefault="0022017B" w:rsidP="0022017B">
      <w:pPr>
        <w:pStyle w:val="a"/>
        <w:numPr>
          <w:ilvl w:val="0"/>
          <w:numId w:val="2"/>
        </w:numPr>
        <w:spacing w:line="280" w:lineRule="exact"/>
        <w:rPr>
          <w:bCs/>
          <w:sz w:val="20"/>
          <w:szCs w:val="20"/>
        </w:rPr>
      </w:pPr>
      <w:bookmarkStart w:id="0" w:name="_Hlk29237823"/>
      <w:r w:rsidRPr="00B34223">
        <w:rPr>
          <w:bCs/>
          <w:sz w:val="20"/>
          <w:szCs w:val="20"/>
        </w:rPr>
        <w:t>Liu, Z., Ai, J.; K</w:t>
      </w:r>
      <w:r w:rsidRPr="00B34223">
        <w:rPr>
          <w:rFonts w:hint="eastAsia"/>
          <w:bCs/>
          <w:sz w:val="20"/>
          <w:szCs w:val="20"/>
        </w:rPr>
        <w:t>uma</w:t>
      </w:r>
      <w:r w:rsidRPr="00B34223">
        <w:rPr>
          <w:bCs/>
          <w:sz w:val="20"/>
          <w:szCs w:val="20"/>
        </w:rPr>
        <w:t xml:space="preserve">r, P.; You, E.; Zhou, X.; Liu, X.; Tian, Z.; </w:t>
      </w:r>
      <w:bookmarkStart w:id="1" w:name="_Hlk37161025"/>
      <w:proofErr w:type="spellStart"/>
      <w:r w:rsidRPr="00B34223">
        <w:rPr>
          <w:bCs/>
          <w:sz w:val="20"/>
          <w:szCs w:val="20"/>
        </w:rPr>
        <w:t>Bouř</w:t>
      </w:r>
      <w:bookmarkEnd w:id="1"/>
      <w:proofErr w:type="spellEnd"/>
      <w:r w:rsidRPr="00B34223">
        <w:rPr>
          <w:bCs/>
          <w:sz w:val="20"/>
          <w:szCs w:val="20"/>
        </w:rPr>
        <w:t xml:space="preserve">, P.; Duan, Y.; </w:t>
      </w:r>
      <w:proofErr w:type="spellStart"/>
      <w:r w:rsidRPr="00B34223">
        <w:rPr>
          <w:bCs/>
          <w:sz w:val="20"/>
          <w:szCs w:val="20"/>
        </w:rPr>
        <w:t>Kotov</w:t>
      </w:r>
      <w:proofErr w:type="spellEnd"/>
      <w:r w:rsidRPr="00B34223">
        <w:rPr>
          <w:bCs/>
          <w:sz w:val="20"/>
          <w:szCs w:val="20"/>
        </w:rPr>
        <w:t>, N. A</w:t>
      </w:r>
      <w:r w:rsidRPr="00B34223">
        <w:rPr>
          <w:rFonts w:hint="eastAsia"/>
          <w:bCs/>
          <w:sz w:val="20"/>
          <w:szCs w:val="20"/>
        </w:rPr>
        <w:t>.</w:t>
      </w:r>
      <w:r w:rsidRPr="00B34223">
        <w:rPr>
          <w:bCs/>
          <w:sz w:val="20"/>
          <w:szCs w:val="20"/>
        </w:rPr>
        <w:t>; Ding, S.; Han, Lu.; Che, S.</w:t>
      </w:r>
      <w:r w:rsidRPr="00B34223">
        <w:rPr>
          <w:rFonts w:hint="eastAsia"/>
          <w:bCs/>
          <w:sz w:val="20"/>
          <w:szCs w:val="20"/>
        </w:rPr>
        <w:t xml:space="preserve"> </w:t>
      </w:r>
      <w:proofErr w:type="spellStart"/>
      <w:r w:rsidRPr="00B34223">
        <w:rPr>
          <w:bCs/>
          <w:i/>
          <w:iCs/>
          <w:sz w:val="20"/>
          <w:szCs w:val="20"/>
        </w:rPr>
        <w:t>Angew</w:t>
      </w:r>
      <w:proofErr w:type="spellEnd"/>
      <w:r w:rsidRPr="00B34223">
        <w:rPr>
          <w:bCs/>
          <w:i/>
          <w:iCs/>
          <w:sz w:val="20"/>
          <w:szCs w:val="20"/>
        </w:rPr>
        <w:t>. Chem. Int. Ed</w:t>
      </w:r>
      <w:r w:rsidRPr="00B34223">
        <w:rPr>
          <w:bCs/>
          <w:sz w:val="20"/>
          <w:szCs w:val="20"/>
        </w:rPr>
        <w:t xml:space="preserve">., </w:t>
      </w:r>
      <w:r w:rsidRPr="00B34223">
        <w:rPr>
          <w:b/>
          <w:sz w:val="20"/>
          <w:szCs w:val="20"/>
        </w:rPr>
        <w:t>2020</w:t>
      </w:r>
      <w:r w:rsidRPr="00B34223">
        <w:rPr>
          <w:bCs/>
          <w:sz w:val="20"/>
          <w:szCs w:val="20"/>
        </w:rPr>
        <w:t xml:space="preserve">, 59, 15226.  </w:t>
      </w:r>
      <w:bookmarkEnd w:id="0"/>
    </w:p>
    <w:p w14:paraId="3F7A0168" w14:textId="77777777" w:rsidR="0022017B" w:rsidRPr="00B34223" w:rsidRDefault="0022017B" w:rsidP="0022017B">
      <w:pPr>
        <w:pStyle w:val="a"/>
        <w:numPr>
          <w:ilvl w:val="0"/>
          <w:numId w:val="2"/>
        </w:numPr>
        <w:spacing w:line="280" w:lineRule="exact"/>
        <w:rPr>
          <w:bCs/>
          <w:sz w:val="20"/>
          <w:szCs w:val="20"/>
          <w:lang w:val="it-IT"/>
        </w:rPr>
      </w:pPr>
      <w:r w:rsidRPr="00B34223">
        <w:rPr>
          <w:bCs/>
          <w:sz w:val="20"/>
          <w:szCs w:val="20"/>
          <w:lang w:val="it-IT"/>
        </w:rPr>
        <w:t xml:space="preserve">Liu, Z.; Ai, J.; Bai, T.; Fang, Y.; Ding, K.; Duan, Y.; Han, L.; Che, S. </w:t>
      </w:r>
      <w:r w:rsidRPr="00B34223">
        <w:rPr>
          <w:bCs/>
          <w:i/>
          <w:iCs/>
          <w:sz w:val="20"/>
          <w:szCs w:val="20"/>
          <w:lang w:val="it-IT"/>
        </w:rPr>
        <w:t>Chem.</w:t>
      </w:r>
      <w:r w:rsidRPr="00B34223">
        <w:rPr>
          <w:bCs/>
          <w:sz w:val="20"/>
          <w:szCs w:val="20"/>
          <w:lang w:val="it-IT"/>
        </w:rPr>
        <w:t xml:space="preserve">, </w:t>
      </w:r>
      <w:r w:rsidRPr="00B34223">
        <w:rPr>
          <w:b/>
          <w:sz w:val="20"/>
          <w:szCs w:val="20"/>
          <w:lang w:val="it-IT"/>
        </w:rPr>
        <w:t>2022</w:t>
      </w:r>
      <w:r w:rsidRPr="00B34223">
        <w:rPr>
          <w:bCs/>
          <w:sz w:val="20"/>
          <w:szCs w:val="20"/>
          <w:lang w:val="it-IT"/>
        </w:rPr>
        <w:t>, 8, 186-196.</w:t>
      </w:r>
    </w:p>
    <w:p w14:paraId="4694D5FC" w14:textId="77777777" w:rsidR="0022017B" w:rsidRPr="00B34223" w:rsidRDefault="0022017B" w:rsidP="0022017B">
      <w:pPr>
        <w:pStyle w:val="a"/>
        <w:numPr>
          <w:ilvl w:val="0"/>
          <w:numId w:val="2"/>
        </w:numPr>
        <w:spacing w:line="280" w:lineRule="exact"/>
        <w:rPr>
          <w:bCs/>
          <w:sz w:val="20"/>
          <w:szCs w:val="20"/>
        </w:rPr>
      </w:pPr>
      <w:r w:rsidRPr="00B34223">
        <w:rPr>
          <w:bCs/>
          <w:sz w:val="20"/>
          <w:szCs w:val="20"/>
          <w:lang w:val="it-IT"/>
        </w:rPr>
        <w:t>Bai, T.; Ai</w:t>
      </w:r>
      <w:r w:rsidRPr="00B34223">
        <w:rPr>
          <w:rFonts w:hint="eastAsia"/>
          <w:bCs/>
          <w:sz w:val="20"/>
          <w:szCs w:val="20"/>
          <w:lang w:val="it-IT"/>
        </w:rPr>
        <w:t>,</w:t>
      </w:r>
      <w:r w:rsidRPr="00B34223">
        <w:rPr>
          <w:bCs/>
          <w:sz w:val="20"/>
          <w:szCs w:val="20"/>
          <w:lang w:val="it-IT"/>
        </w:rPr>
        <w:t xml:space="preserve"> J.; Liao, L.; Luo, J.; Song, C.; Duan, Y.; Han, L.; Che, S. </w:t>
      </w:r>
      <w:r w:rsidRPr="00B34223">
        <w:rPr>
          <w:bCs/>
          <w:i/>
          <w:iCs/>
          <w:sz w:val="20"/>
          <w:szCs w:val="20"/>
          <w:lang w:val="it-IT"/>
        </w:rPr>
        <w:t xml:space="preserve">Angew. </w:t>
      </w:r>
      <w:r w:rsidRPr="00B34223">
        <w:rPr>
          <w:bCs/>
          <w:i/>
          <w:iCs/>
          <w:sz w:val="20"/>
          <w:szCs w:val="20"/>
        </w:rPr>
        <w:t>Chem. Int. Ed.</w:t>
      </w:r>
      <w:r w:rsidRPr="00B34223">
        <w:rPr>
          <w:bCs/>
          <w:sz w:val="20"/>
          <w:szCs w:val="20"/>
        </w:rPr>
        <w:t xml:space="preserve">, </w:t>
      </w:r>
      <w:r w:rsidRPr="00B34223">
        <w:rPr>
          <w:b/>
          <w:sz w:val="20"/>
          <w:szCs w:val="20"/>
        </w:rPr>
        <w:t>2021</w:t>
      </w:r>
      <w:r w:rsidRPr="00B34223">
        <w:rPr>
          <w:bCs/>
          <w:sz w:val="20"/>
          <w:szCs w:val="20"/>
        </w:rPr>
        <w:t>, 60, 9421</w:t>
      </w:r>
      <w:r w:rsidRPr="00B34223">
        <w:rPr>
          <w:rFonts w:hint="eastAsia"/>
          <w:bCs/>
          <w:sz w:val="20"/>
          <w:szCs w:val="20"/>
        </w:rPr>
        <w:t>.</w:t>
      </w:r>
    </w:p>
    <w:p w14:paraId="56E21144" w14:textId="77777777" w:rsidR="0022017B" w:rsidRPr="00B34223" w:rsidRDefault="0022017B" w:rsidP="0022017B">
      <w:pPr>
        <w:pStyle w:val="a"/>
        <w:numPr>
          <w:ilvl w:val="0"/>
          <w:numId w:val="2"/>
        </w:numPr>
        <w:spacing w:line="280" w:lineRule="exact"/>
        <w:rPr>
          <w:bCs/>
          <w:sz w:val="20"/>
          <w:szCs w:val="20"/>
        </w:rPr>
      </w:pPr>
      <w:r w:rsidRPr="00B34223">
        <w:rPr>
          <w:bCs/>
          <w:sz w:val="20"/>
          <w:szCs w:val="20"/>
          <w:lang w:val="it-IT"/>
        </w:rPr>
        <w:t>Bai, T.; Ai J.; Ma, J.; Duan, Y.; Han, L.;</w:t>
      </w:r>
      <w:r w:rsidRPr="00B34223">
        <w:rPr>
          <w:bCs/>
          <w:sz w:val="20"/>
          <w:szCs w:val="20"/>
          <w:vertAlign w:val="superscript"/>
          <w:lang w:val="it-IT"/>
        </w:rPr>
        <w:t xml:space="preserve"> </w:t>
      </w:r>
      <w:r w:rsidRPr="00B34223">
        <w:rPr>
          <w:rFonts w:hint="eastAsia"/>
          <w:bCs/>
          <w:sz w:val="20"/>
          <w:szCs w:val="20"/>
          <w:lang w:val="it-IT"/>
        </w:rPr>
        <w:t>Che</w:t>
      </w:r>
      <w:r w:rsidRPr="00B34223">
        <w:rPr>
          <w:bCs/>
          <w:sz w:val="20"/>
          <w:szCs w:val="20"/>
          <w:lang w:val="it-IT"/>
        </w:rPr>
        <w:t>,</w:t>
      </w:r>
      <w:r w:rsidRPr="00B34223">
        <w:rPr>
          <w:rFonts w:hint="eastAsia"/>
          <w:bCs/>
          <w:sz w:val="20"/>
          <w:szCs w:val="20"/>
          <w:lang w:val="it-IT"/>
        </w:rPr>
        <w:t xml:space="preserve"> S</w:t>
      </w:r>
      <w:r w:rsidRPr="00B34223">
        <w:rPr>
          <w:bCs/>
          <w:sz w:val="20"/>
          <w:szCs w:val="20"/>
          <w:lang w:val="it-IT"/>
        </w:rPr>
        <w:t xml:space="preserve">. </w:t>
      </w:r>
      <w:r w:rsidRPr="00B34223">
        <w:rPr>
          <w:bCs/>
          <w:i/>
          <w:iCs/>
          <w:sz w:val="20"/>
          <w:szCs w:val="20"/>
          <w:lang w:val="it-IT"/>
        </w:rPr>
        <w:t xml:space="preserve">Angew. </w:t>
      </w:r>
      <w:r w:rsidRPr="00B34223">
        <w:rPr>
          <w:bCs/>
          <w:i/>
          <w:iCs/>
          <w:sz w:val="20"/>
          <w:szCs w:val="20"/>
        </w:rPr>
        <w:t>Chem. Int. Ed.,</w:t>
      </w:r>
      <w:r w:rsidRPr="00B34223">
        <w:rPr>
          <w:bCs/>
          <w:sz w:val="20"/>
          <w:szCs w:val="20"/>
        </w:rPr>
        <w:t> </w:t>
      </w:r>
      <w:r w:rsidRPr="00B34223">
        <w:rPr>
          <w:rFonts w:hint="eastAsia"/>
          <w:b/>
          <w:sz w:val="20"/>
          <w:szCs w:val="20"/>
          <w:lang w:val="pt-BR"/>
        </w:rPr>
        <w:t>2021</w:t>
      </w:r>
      <w:r w:rsidRPr="00B34223">
        <w:rPr>
          <w:rFonts w:hint="eastAsia"/>
          <w:bCs/>
          <w:sz w:val="20"/>
          <w:szCs w:val="20"/>
          <w:lang w:val="pt-BR"/>
        </w:rPr>
        <w:t>,</w:t>
      </w:r>
      <w:r w:rsidRPr="00B34223">
        <w:rPr>
          <w:bCs/>
          <w:sz w:val="20"/>
          <w:szCs w:val="20"/>
          <w:lang w:val="pt-BR"/>
        </w:rPr>
        <w:t xml:space="preserve"> 60, 20036.</w:t>
      </w:r>
    </w:p>
    <w:p w14:paraId="39BD4D0C" w14:textId="77777777" w:rsidR="0022017B" w:rsidRPr="00B34223" w:rsidRDefault="0022017B" w:rsidP="0022017B">
      <w:pPr>
        <w:pStyle w:val="a"/>
        <w:numPr>
          <w:ilvl w:val="0"/>
          <w:numId w:val="2"/>
        </w:numPr>
        <w:spacing w:line="280" w:lineRule="exact"/>
        <w:rPr>
          <w:bCs/>
          <w:iCs/>
          <w:sz w:val="20"/>
          <w:szCs w:val="20"/>
          <w:lang w:val="it-IT"/>
        </w:rPr>
      </w:pPr>
      <w:r w:rsidRPr="00B34223">
        <w:rPr>
          <w:bCs/>
          <w:sz w:val="20"/>
          <w:szCs w:val="20"/>
          <w:lang w:val="it-IT"/>
        </w:rPr>
        <w:t>Bai, T.; Ai J.;</w:t>
      </w:r>
      <w:r w:rsidRPr="00B34223">
        <w:rPr>
          <w:bCs/>
          <w:iCs/>
          <w:sz w:val="20"/>
          <w:szCs w:val="20"/>
          <w:lang w:val="it-IT"/>
        </w:rPr>
        <w:t xml:space="preserve"> Duan, Y.; Han, L.; Che</w:t>
      </w:r>
      <w:r w:rsidRPr="00B34223">
        <w:rPr>
          <w:rFonts w:hint="eastAsia"/>
          <w:bCs/>
          <w:iCs/>
          <w:sz w:val="20"/>
          <w:szCs w:val="20"/>
          <w:lang w:val="it-IT"/>
        </w:rPr>
        <w:t>,</w:t>
      </w:r>
      <w:r w:rsidRPr="00B34223">
        <w:rPr>
          <w:bCs/>
          <w:iCs/>
          <w:sz w:val="20"/>
          <w:szCs w:val="20"/>
          <w:lang w:val="it-IT"/>
        </w:rPr>
        <w:t xml:space="preserve"> S.</w:t>
      </w:r>
      <w:r w:rsidRPr="00B34223">
        <w:rPr>
          <w:b/>
          <w:bCs/>
          <w:sz w:val="20"/>
          <w:szCs w:val="20"/>
          <w:lang w:val="it-IT"/>
        </w:rPr>
        <w:t xml:space="preserve"> </w:t>
      </w:r>
      <w:r w:rsidRPr="00B34223">
        <w:rPr>
          <w:bCs/>
          <w:i/>
          <w:sz w:val="20"/>
          <w:szCs w:val="20"/>
          <w:lang w:val="it-IT"/>
        </w:rPr>
        <w:t>Small</w:t>
      </w:r>
      <w:r w:rsidRPr="00B34223">
        <w:rPr>
          <w:bCs/>
          <w:iCs/>
          <w:sz w:val="20"/>
          <w:szCs w:val="20"/>
          <w:lang w:val="it-IT"/>
        </w:rPr>
        <w:t xml:space="preserve">, </w:t>
      </w:r>
      <w:r w:rsidRPr="00B34223">
        <w:rPr>
          <w:b/>
          <w:iCs/>
          <w:sz w:val="20"/>
          <w:szCs w:val="20"/>
          <w:lang w:val="it-IT"/>
        </w:rPr>
        <w:t>2022</w:t>
      </w:r>
      <w:r w:rsidRPr="00B34223">
        <w:rPr>
          <w:bCs/>
          <w:iCs/>
          <w:sz w:val="20"/>
          <w:szCs w:val="20"/>
          <w:lang w:val="it-IT"/>
        </w:rPr>
        <w:t>, 2104509.</w:t>
      </w:r>
    </w:p>
    <w:p w14:paraId="7C31A9B6" w14:textId="5DAF4747" w:rsidR="008E5FC3" w:rsidRPr="00277C39" w:rsidRDefault="0022017B" w:rsidP="0022017B">
      <w:pPr>
        <w:pStyle w:val="a"/>
        <w:numPr>
          <w:ilvl w:val="0"/>
          <w:numId w:val="2"/>
        </w:numPr>
        <w:spacing w:line="280" w:lineRule="exact"/>
        <w:rPr>
          <w:lang w:eastAsia="zh-CN"/>
        </w:rPr>
      </w:pPr>
      <w:r w:rsidRPr="00B34223">
        <w:rPr>
          <w:sz w:val="20"/>
          <w:szCs w:val="20"/>
          <w:lang w:val="it-IT"/>
        </w:rPr>
        <w:t>Zhou, C.; Zhang, S.; Ai, J.; Li, P.; Zhao, Y.; Li, B.; Han, L.; Duan, Y.; Han, L.;</w:t>
      </w:r>
      <w:r w:rsidRPr="00B34223">
        <w:rPr>
          <w:sz w:val="20"/>
          <w:szCs w:val="20"/>
          <w:vertAlign w:val="superscript"/>
          <w:lang w:val="it-IT"/>
        </w:rPr>
        <w:t xml:space="preserve"> </w:t>
      </w:r>
      <w:r w:rsidRPr="00B34223">
        <w:rPr>
          <w:rFonts w:hint="eastAsia"/>
          <w:sz w:val="20"/>
          <w:szCs w:val="20"/>
          <w:lang w:val="it-IT"/>
        </w:rPr>
        <w:t>Che</w:t>
      </w:r>
      <w:r w:rsidRPr="00B34223">
        <w:rPr>
          <w:sz w:val="20"/>
          <w:szCs w:val="20"/>
          <w:lang w:val="it-IT"/>
        </w:rPr>
        <w:t>,</w:t>
      </w:r>
      <w:r w:rsidRPr="00B34223">
        <w:rPr>
          <w:rFonts w:hint="eastAsia"/>
          <w:sz w:val="20"/>
          <w:szCs w:val="20"/>
          <w:lang w:val="it-IT"/>
        </w:rPr>
        <w:t xml:space="preserve"> S</w:t>
      </w:r>
      <w:r w:rsidRPr="00B34223">
        <w:rPr>
          <w:sz w:val="20"/>
          <w:szCs w:val="20"/>
          <w:lang w:val="it-IT"/>
        </w:rPr>
        <w:t xml:space="preserve">. </w:t>
      </w:r>
      <w:r w:rsidRPr="00B34223">
        <w:rPr>
          <w:i/>
          <w:iCs/>
          <w:sz w:val="20"/>
          <w:szCs w:val="20"/>
          <w:lang w:val="it-IT"/>
        </w:rPr>
        <w:t>Chem. Mater.</w:t>
      </w:r>
      <w:r w:rsidRPr="00B34223">
        <w:rPr>
          <w:sz w:val="20"/>
          <w:szCs w:val="20"/>
          <w:lang w:val="it-IT"/>
        </w:rPr>
        <w:t>,</w:t>
      </w:r>
      <w:r w:rsidRPr="00B34223">
        <w:rPr>
          <w:sz w:val="20"/>
          <w:szCs w:val="20"/>
          <w:lang w:val="da-DK"/>
        </w:rPr>
        <w:t> </w:t>
      </w:r>
      <w:r w:rsidRPr="00B34223">
        <w:rPr>
          <w:b/>
          <w:bCs/>
          <w:sz w:val="20"/>
          <w:szCs w:val="20"/>
          <w:lang w:val="da-DK"/>
        </w:rPr>
        <w:t>2022</w:t>
      </w:r>
      <w:r w:rsidRPr="00B34223">
        <w:rPr>
          <w:sz w:val="20"/>
          <w:szCs w:val="20"/>
          <w:lang w:val="da-DK"/>
        </w:rPr>
        <w:t>, 34, 1, 53-62.</w:t>
      </w:r>
      <w:r w:rsidRPr="00B34223">
        <w:rPr>
          <w:sz w:val="20"/>
          <w:szCs w:val="20"/>
          <w:lang w:eastAsia="zh-CN"/>
        </w:rPr>
        <w:t xml:space="preserve"> </w:t>
      </w:r>
    </w:p>
    <w:p w14:paraId="5A24146C" w14:textId="5EEDC626" w:rsidR="00277C39" w:rsidRDefault="00277C39" w:rsidP="00277C39">
      <w:pPr>
        <w:pStyle w:val="a"/>
        <w:numPr>
          <w:ilvl w:val="0"/>
          <w:numId w:val="0"/>
        </w:numPr>
        <w:spacing w:line="280" w:lineRule="exact"/>
        <w:ind w:left="420" w:hanging="420"/>
        <w:rPr>
          <w:sz w:val="20"/>
          <w:szCs w:val="20"/>
          <w:lang w:eastAsia="zh-CN"/>
        </w:rPr>
      </w:pPr>
    </w:p>
    <w:p w14:paraId="1750ED53" w14:textId="200B0766" w:rsidR="00277C39" w:rsidRDefault="00277C39" w:rsidP="00D17A09">
      <w:pPr>
        <w:spacing w:line="276" w:lineRule="auto"/>
        <w:rPr>
          <w:noProof/>
          <w:sz w:val="24"/>
        </w:rPr>
      </w:pPr>
      <w:r>
        <w:rPr>
          <w:rFonts w:hint="eastAsia"/>
          <w:noProof/>
        </w:rPr>
        <w:drawing>
          <wp:anchor distT="0" distB="0" distL="114300" distR="114300" simplePos="0" relativeHeight="251659264" behindDoc="0" locked="0" layoutInCell="1" allowOverlap="1" wp14:anchorId="676B3435" wp14:editId="142FCD0D">
            <wp:simplePos x="0" y="0"/>
            <wp:positionH relativeFrom="column">
              <wp:posOffset>175839</wp:posOffset>
            </wp:positionH>
            <wp:positionV relativeFrom="paragraph">
              <wp:posOffset>38406</wp:posOffset>
            </wp:positionV>
            <wp:extent cx="1067435" cy="1423670"/>
            <wp:effectExtent l="0" t="0" r="0" b="0"/>
            <wp:wrapSquare wrapText="bothSides"/>
            <wp:docPr id="4178139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81391" name="图片 4178139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67435" cy="1423670"/>
                    </a:xfrm>
                    <a:prstGeom prst="rect">
                      <a:avLst/>
                    </a:prstGeom>
                  </pic:spPr>
                </pic:pic>
              </a:graphicData>
            </a:graphic>
            <wp14:sizeRelH relativeFrom="page">
              <wp14:pctWidth>0</wp14:pctWidth>
            </wp14:sizeRelH>
            <wp14:sizeRelV relativeFrom="page">
              <wp14:pctHeight>0</wp14:pctHeight>
            </wp14:sizeRelV>
          </wp:anchor>
        </w:drawing>
      </w:r>
      <w:r>
        <w:rPr>
          <w:rFonts w:hint="eastAsia"/>
          <w:noProof/>
          <w:sz w:val="24"/>
        </w:rPr>
        <w:t>车顺爱，</w:t>
      </w:r>
      <w:r w:rsidRPr="004D32C5">
        <w:rPr>
          <w:rFonts w:hint="eastAsia"/>
          <w:noProof/>
          <w:sz w:val="24"/>
        </w:rPr>
        <w:t>工学博士，上海交通大学教授，博士生导师。</w:t>
      </w:r>
      <w:r w:rsidR="00D17A09" w:rsidRPr="00D17A09">
        <w:rPr>
          <w:rFonts w:hint="eastAsia"/>
          <w:noProof/>
          <w:sz w:val="24"/>
        </w:rPr>
        <w:t>1984</w:t>
      </w:r>
      <w:r w:rsidR="00D17A09" w:rsidRPr="00D17A09">
        <w:rPr>
          <w:rFonts w:hint="eastAsia"/>
          <w:noProof/>
          <w:sz w:val="24"/>
        </w:rPr>
        <w:t>年毕业于吉林化工学院化学工程系，先后在吉林化工学院和吉林工学院从事化学工程教学和科研工作。</w:t>
      </w:r>
      <w:r w:rsidR="00D17A09" w:rsidRPr="00D17A09">
        <w:rPr>
          <w:rFonts w:hint="eastAsia"/>
          <w:noProof/>
          <w:sz w:val="24"/>
        </w:rPr>
        <w:t>1994</w:t>
      </w:r>
      <w:r w:rsidR="00D17A09" w:rsidRPr="00D17A09">
        <w:rPr>
          <w:rFonts w:hint="eastAsia"/>
          <w:noProof/>
          <w:sz w:val="24"/>
        </w:rPr>
        <w:t>年受国家教委派遣以访问学者的身份到日本进行催化加氢反应的研究。在日本横滨国立大学获取材料工学博士学位。曾获日本学术振兴会的资助，进行了纳米炭和介孔材料的制备及其应用研究。</w:t>
      </w:r>
      <w:r w:rsidR="00D17A09" w:rsidRPr="00D17A09">
        <w:rPr>
          <w:rFonts w:hint="eastAsia"/>
          <w:noProof/>
          <w:sz w:val="24"/>
        </w:rPr>
        <w:t>2003</w:t>
      </w:r>
      <w:r w:rsidR="00D17A09" w:rsidRPr="00D17A09">
        <w:rPr>
          <w:rFonts w:hint="eastAsia"/>
          <w:noProof/>
          <w:sz w:val="24"/>
        </w:rPr>
        <w:t>年</w:t>
      </w:r>
      <w:r w:rsidR="00D17A09" w:rsidRPr="00D17A09">
        <w:rPr>
          <w:rFonts w:hint="eastAsia"/>
          <w:noProof/>
          <w:sz w:val="24"/>
        </w:rPr>
        <w:t>8</w:t>
      </w:r>
      <w:r w:rsidR="00D17A09" w:rsidRPr="00D17A09">
        <w:rPr>
          <w:rFonts w:hint="eastAsia"/>
          <w:noProof/>
          <w:sz w:val="24"/>
        </w:rPr>
        <w:t>月到上海交通大学任教。</w:t>
      </w:r>
      <w:r w:rsidR="00D17A09" w:rsidRPr="00D17A09">
        <w:rPr>
          <w:rFonts w:hint="eastAsia"/>
          <w:noProof/>
          <w:sz w:val="24"/>
        </w:rPr>
        <w:t>2015</w:t>
      </w:r>
      <w:r w:rsidR="00D17A09" w:rsidRPr="00D17A09">
        <w:rPr>
          <w:rFonts w:hint="eastAsia"/>
          <w:noProof/>
          <w:sz w:val="24"/>
        </w:rPr>
        <w:t>年获教育部自然科学一等奖，以及国际介观结构材料协会奖。主要从事手性介孔材料研究。担任国际介孔材料协会理事，国微米纳米技术学会第二届理事会理事，中国手性学会理事，</w:t>
      </w:r>
      <w:r w:rsidR="00D17A09" w:rsidRPr="00D17A09">
        <w:rPr>
          <w:rFonts w:hint="eastAsia"/>
          <w:noProof/>
          <w:sz w:val="24"/>
        </w:rPr>
        <w:t>Journal of the Royal Society Interface Editorial board member</w:t>
      </w:r>
      <w:r w:rsidR="00D17A09" w:rsidRPr="00D17A09">
        <w:rPr>
          <w:rFonts w:hint="eastAsia"/>
          <w:noProof/>
          <w:sz w:val="24"/>
        </w:rPr>
        <w:t>，《中国科学》编委。</w:t>
      </w:r>
    </w:p>
    <w:p w14:paraId="46426EE2" w14:textId="77777777" w:rsidR="00D17A09" w:rsidRPr="00D17A09" w:rsidRDefault="00D17A09" w:rsidP="00D17A09">
      <w:pPr>
        <w:spacing w:line="276" w:lineRule="auto"/>
        <w:rPr>
          <w:rFonts w:hint="eastAsia"/>
          <w:noProof/>
          <w:sz w:val="24"/>
        </w:rPr>
      </w:pPr>
      <w:r w:rsidRPr="00D17A09">
        <w:rPr>
          <w:rFonts w:hint="eastAsia"/>
          <w:noProof/>
          <w:sz w:val="24"/>
        </w:rPr>
        <w:t>基金委</w:t>
      </w:r>
      <w:r w:rsidRPr="00D17A09">
        <w:rPr>
          <w:rFonts w:hint="eastAsia"/>
          <w:noProof/>
          <w:sz w:val="24"/>
        </w:rPr>
        <w:t xml:space="preserve"> </w:t>
      </w:r>
      <w:r w:rsidRPr="00D17A09">
        <w:rPr>
          <w:rFonts w:hint="eastAsia"/>
          <w:noProof/>
          <w:sz w:val="24"/>
        </w:rPr>
        <w:t>杰出青年基金（</w:t>
      </w:r>
      <w:r w:rsidRPr="00D17A09">
        <w:rPr>
          <w:rFonts w:hint="eastAsia"/>
          <w:noProof/>
          <w:sz w:val="24"/>
        </w:rPr>
        <w:t>2004</w:t>
      </w:r>
      <w:r w:rsidRPr="00D17A09">
        <w:rPr>
          <w:rFonts w:hint="eastAsia"/>
          <w:noProof/>
          <w:sz w:val="24"/>
        </w:rPr>
        <w:t>）</w:t>
      </w:r>
    </w:p>
    <w:p w14:paraId="7DA4B4C1" w14:textId="77777777" w:rsidR="00D17A09" w:rsidRPr="00D17A09" w:rsidRDefault="00D17A09" w:rsidP="00D17A09">
      <w:pPr>
        <w:spacing w:line="276" w:lineRule="auto"/>
        <w:rPr>
          <w:rFonts w:hint="eastAsia"/>
          <w:noProof/>
          <w:sz w:val="24"/>
        </w:rPr>
      </w:pPr>
      <w:r w:rsidRPr="00D17A09">
        <w:rPr>
          <w:rFonts w:hint="eastAsia"/>
          <w:noProof/>
          <w:sz w:val="24"/>
        </w:rPr>
        <w:t>教育部</w:t>
      </w:r>
      <w:r w:rsidRPr="00D17A09">
        <w:rPr>
          <w:rFonts w:hint="eastAsia"/>
          <w:noProof/>
          <w:sz w:val="24"/>
        </w:rPr>
        <w:t xml:space="preserve"> </w:t>
      </w:r>
      <w:r w:rsidRPr="00D17A09">
        <w:rPr>
          <w:rFonts w:hint="eastAsia"/>
          <w:noProof/>
          <w:sz w:val="24"/>
        </w:rPr>
        <w:t>长江特聘教授（</w:t>
      </w:r>
      <w:r w:rsidRPr="00D17A09">
        <w:rPr>
          <w:rFonts w:hint="eastAsia"/>
          <w:noProof/>
          <w:sz w:val="24"/>
        </w:rPr>
        <w:t>2004</w:t>
      </w:r>
      <w:r w:rsidRPr="00D17A09">
        <w:rPr>
          <w:rFonts w:hint="eastAsia"/>
          <w:noProof/>
          <w:sz w:val="24"/>
        </w:rPr>
        <w:t>）</w:t>
      </w:r>
    </w:p>
    <w:p w14:paraId="32B75C75" w14:textId="77777777" w:rsidR="00D17A09" w:rsidRPr="00D17A09" w:rsidRDefault="00D17A09" w:rsidP="00D17A09">
      <w:pPr>
        <w:spacing w:line="276" w:lineRule="auto"/>
        <w:rPr>
          <w:rFonts w:hint="eastAsia"/>
          <w:noProof/>
          <w:sz w:val="24"/>
        </w:rPr>
      </w:pPr>
      <w:r w:rsidRPr="00D17A09">
        <w:rPr>
          <w:rFonts w:hint="eastAsia"/>
          <w:noProof/>
          <w:sz w:val="24"/>
        </w:rPr>
        <w:t>瑞典斯德哥尔摩大学客座教授（</w:t>
      </w:r>
      <w:r w:rsidRPr="00D17A09">
        <w:rPr>
          <w:rFonts w:hint="eastAsia"/>
          <w:noProof/>
          <w:sz w:val="24"/>
        </w:rPr>
        <w:t>2008</w:t>
      </w:r>
      <w:r w:rsidRPr="00D17A09">
        <w:rPr>
          <w:rFonts w:hint="eastAsia"/>
          <w:noProof/>
          <w:sz w:val="24"/>
        </w:rPr>
        <w:t>）</w:t>
      </w:r>
    </w:p>
    <w:p w14:paraId="3F62B039" w14:textId="77777777" w:rsidR="00D17A09" w:rsidRPr="00D17A09" w:rsidRDefault="00D17A09" w:rsidP="00D17A09">
      <w:pPr>
        <w:spacing w:line="276" w:lineRule="auto"/>
        <w:rPr>
          <w:rFonts w:hint="eastAsia"/>
          <w:noProof/>
          <w:sz w:val="24"/>
        </w:rPr>
      </w:pPr>
      <w:r w:rsidRPr="00D17A09">
        <w:rPr>
          <w:rFonts w:hint="eastAsia"/>
          <w:noProof/>
          <w:sz w:val="24"/>
        </w:rPr>
        <w:t>同济大学特聘教授（</w:t>
      </w:r>
      <w:r w:rsidRPr="00D17A09">
        <w:rPr>
          <w:rFonts w:hint="eastAsia"/>
          <w:noProof/>
          <w:sz w:val="24"/>
        </w:rPr>
        <w:t>2017</w:t>
      </w:r>
      <w:r w:rsidRPr="00D17A09">
        <w:rPr>
          <w:rFonts w:hint="eastAsia"/>
          <w:noProof/>
          <w:sz w:val="24"/>
        </w:rPr>
        <w:t>）</w:t>
      </w:r>
    </w:p>
    <w:p w14:paraId="480F4BA1" w14:textId="77777777" w:rsidR="00D17A09" w:rsidRPr="00D17A09" w:rsidRDefault="00D17A09" w:rsidP="00D17A09">
      <w:pPr>
        <w:spacing w:line="276" w:lineRule="auto"/>
        <w:rPr>
          <w:rFonts w:hint="eastAsia"/>
          <w:noProof/>
          <w:sz w:val="24"/>
        </w:rPr>
      </w:pPr>
      <w:r w:rsidRPr="00D17A09">
        <w:rPr>
          <w:rFonts w:hint="eastAsia"/>
          <w:noProof/>
          <w:sz w:val="24"/>
        </w:rPr>
        <w:t>中国化学会会士（</w:t>
      </w:r>
      <w:r w:rsidRPr="00D17A09">
        <w:rPr>
          <w:rFonts w:hint="eastAsia"/>
          <w:noProof/>
          <w:sz w:val="24"/>
        </w:rPr>
        <w:t>2022</w:t>
      </w:r>
      <w:r w:rsidRPr="00D17A09">
        <w:rPr>
          <w:rFonts w:hint="eastAsia"/>
          <w:noProof/>
          <w:sz w:val="24"/>
        </w:rPr>
        <w:t>）</w:t>
      </w:r>
    </w:p>
    <w:p w14:paraId="62279A8F" w14:textId="77777777" w:rsidR="00D17A09" w:rsidRPr="00D17A09" w:rsidRDefault="00D17A09" w:rsidP="00D17A09">
      <w:pPr>
        <w:spacing w:line="276" w:lineRule="auto"/>
        <w:rPr>
          <w:rFonts w:hint="eastAsia"/>
          <w:sz w:val="20"/>
          <w:szCs w:val="20"/>
        </w:rPr>
      </w:pPr>
      <w:bookmarkStart w:id="2" w:name="_GoBack"/>
      <w:bookmarkEnd w:id="2"/>
    </w:p>
    <w:p w14:paraId="111545FB" w14:textId="64939C04" w:rsidR="00277C39" w:rsidRDefault="00277C39" w:rsidP="00277C39">
      <w:pPr>
        <w:pStyle w:val="a"/>
        <w:numPr>
          <w:ilvl w:val="0"/>
          <w:numId w:val="0"/>
        </w:numPr>
        <w:spacing w:line="280" w:lineRule="exact"/>
        <w:ind w:left="420" w:hanging="420"/>
        <w:rPr>
          <w:lang w:eastAsia="zh-CN"/>
        </w:rPr>
      </w:pPr>
    </w:p>
    <w:sectPr w:rsidR="00277C39" w:rsidSect="00FA0237">
      <w:head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B40EF2" w14:textId="77777777" w:rsidR="0096773F" w:rsidRDefault="0096773F" w:rsidP="0022017B">
      <w:r>
        <w:separator/>
      </w:r>
    </w:p>
  </w:endnote>
  <w:endnote w:type="continuationSeparator" w:id="0">
    <w:p w14:paraId="5D546A38" w14:textId="77777777" w:rsidR="0096773F" w:rsidRDefault="0096773F" w:rsidP="00220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KaiTi_GB2312"/>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63A8A4" w14:textId="77777777" w:rsidR="0096773F" w:rsidRDefault="0096773F" w:rsidP="0022017B">
      <w:r>
        <w:separator/>
      </w:r>
    </w:p>
  </w:footnote>
  <w:footnote w:type="continuationSeparator" w:id="0">
    <w:p w14:paraId="5EC38E3D" w14:textId="77777777" w:rsidR="0096773F" w:rsidRDefault="0096773F" w:rsidP="00220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C7EA2" w14:textId="77777777" w:rsidR="00945D6D" w:rsidRDefault="0096773F" w:rsidP="00945D6D">
    <w:pPr>
      <w:pStyle w:val="a4"/>
      <w:tabs>
        <w:tab w:val="clear" w:pos="4153"/>
        <w:tab w:val="clear" w:pos="8306"/>
        <w:tab w:val="left" w:pos="1890"/>
      </w:tabs>
      <w:rPr>
        <w:b/>
        <w:sz w:val="21"/>
        <w:szCs w:val="21"/>
      </w:rPr>
    </w:pPr>
  </w:p>
  <w:p w14:paraId="4862D382" w14:textId="5D9DEE78" w:rsidR="006E3B98" w:rsidRPr="0086773F" w:rsidRDefault="0096773F" w:rsidP="00945D6D">
    <w:pPr>
      <w:pStyle w:val="a4"/>
      <w:tabs>
        <w:tab w:val="clear" w:pos="4153"/>
        <w:tab w:val="clear" w:pos="8306"/>
        <w:tab w:val="left" w:pos="1890"/>
      </w:tabs>
      <w:rPr>
        <w:rFonts w:ascii="宋体" w:hAnsi="宋体"/>
        <w:b/>
        <w:sz w:val="24"/>
        <w:szCs w:val="24"/>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multilevel"/>
    <w:tmpl w:val="00000006"/>
    <w:lvl w:ilvl="0">
      <w:start w:val="1"/>
      <w:numFmt w:val="decimal"/>
      <w:pStyle w:val="a"/>
      <w:lvlText w:val="[%1] "/>
      <w:lvlJc w:val="left"/>
      <w:pPr>
        <w:tabs>
          <w:tab w:val="num" w:pos="420"/>
        </w:tabs>
        <w:ind w:left="420" w:hanging="420"/>
      </w:pPr>
      <w:rPr>
        <w:rFonts w:cs="Times New Roman" w:hint="eastAsia"/>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 w15:restartNumberingAfterBreak="0">
    <w:nsid w:val="2CF61E07"/>
    <w:multiLevelType w:val="hybridMultilevel"/>
    <w:tmpl w:val="CDA2591A"/>
    <w:lvl w:ilvl="0" w:tplc="4BD832EE">
      <w:start w:val="1"/>
      <w:numFmt w:val="decimal"/>
      <w:lvlText w:val="[%1] "/>
      <w:lvlJc w:val="left"/>
      <w:pPr>
        <w:tabs>
          <w:tab w:val="num" w:pos="420"/>
        </w:tabs>
        <w:ind w:left="420" w:hanging="420"/>
      </w:pPr>
      <w:rPr>
        <w:rFonts w:eastAsia="宋体" w:hint="eastAsia"/>
        <w:sz w:val="18"/>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17B"/>
    <w:rsid w:val="00121B23"/>
    <w:rsid w:val="0022017B"/>
    <w:rsid w:val="00277C39"/>
    <w:rsid w:val="003D4B9D"/>
    <w:rsid w:val="00520F81"/>
    <w:rsid w:val="0069775A"/>
    <w:rsid w:val="008344EB"/>
    <w:rsid w:val="008E5FC3"/>
    <w:rsid w:val="0096773F"/>
    <w:rsid w:val="00A33554"/>
    <w:rsid w:val="00A6018C"/>
    <w:rsid w:val="00D17A09"/>
    <w:rsid w:val="00D67F49"/>
    <w:rsid w:val="00DF4146"/>
    <w:rsid w:val="00FD28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20EFF"/>
  <w15:chartTrackingRefBased/>
  <w15:docId w15:val="{9BD210A0-D6F1-BD40-B915-85DCB5739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22017B"/>
    <w:pPr>
      <w:widowControl w:val="0"/>
      <w:jc w:val="both"/>
    </w:pPr>
    <w:rPr>
      <w:rFonts w:ascii="Calibri" w:eastAsia="宋体" w:hAnsi="Calibri" w:cs="Times New Roman"/>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22017B"/>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a5">
    <w:name w:val="页眉 字符"/>
    <w:basedOn w:val="a1"/>
    <w:link w:val="a4"/>
    <w:uiPriority w:val="99"/>
    <w:rsid w:val="0022017B"/>
    <w:rPr>
      <w:rFonts w:ascii="Calibri" w:eastAsia="宋体" w:hAnsi="Calibri" w:cs="Times New Roman"/>
      <w:kern w:val="0"/>
      <w:sz w:val="18"/>
      <w:szCs w:val="18"/>
      <w:lang w:val="x-none" w:eastAsia="x-none"/>
    </w:rPr>
  </w:style>
  <w:style w:type="paragraph" w:customStyle="1" w:styleId="a6">
    <w:name w:val="*论文题目*"/>
    <w:next w:val="a7"/>
    <w:rsid w:val="0022017B"/>
    <w:pPr>
      <w:spacing w:line="312" w:lineRule="auto"/>
      <w:jc w:val="center"/>
    </w:pPr>
    <w:rPr>
      <w:rFonts w:ascii="Times New Roman" w:eastAsia="黑体" w:hAnsi="Times New Roman" w:cs="Times New Roman"/>
      <w:spacing w:val="10"/>
      <w:kern w:val="0"/>
      <w:sz w:val="32"/>
      <w:szCs w:val="32"/>
      <w:lang w:eastAsia="en-US"/>
    </w:rPr>
  </w:style>
  <w:style w:type="paragraph" w:customStyle="1" w:styleId="a7">
    <w:name w:val="*论文作者*"/>
    <w:basedOn w:val="a0"/>
    <w:next w:val="a8"/>
    <w:rsid w:val="0022017B"/>
    <w:pPr>
      <w:widowControl/>
      <w:spacing w:line="312" w:lineRule="auto"/>
      <w:jc w:val="center"/>
    </w:pPr>
    <w:rPr>
      <w:rFonts w:ascii="Times New Roman" w:eastAsia="楷体_GB2312" w:hAnsi="Times New Roman"/>
      <w:kern w:val="0"/>
      <w:sz w:val="24"/>
      <w:szCs w:val="24"/>
      <w:lang w:eastAsia="en-US"/>
    </w:rPr>
  </w:style>
  <w:style w:type="paragraph" w:customStyle="1" w:styleId="a8">
    <w:name w:val="*作者单位和地址*"/>
    <w:basedOn w:val="a0"/>
    <w:rsid w:val="0022017B"/>
    <w:pPr>
      <w:widowControl/>
      <w:spacing w:line="312" w:lineRule="auto"/>
      <w:jc w:val="center"/>
    </w:pPr>
    <w:rPr>
      <w:rFonts w:ascii="Times New Roman" w:hAnsi="Times New Roman"/>
      <w:kern w:val="0"/>
      <w:szCs w:val="21"/>
      <w:lang w:eastAsia="en-US"/>
    </w:rPr>
  </w:style>
  <w:style w:type="paragraph" w:customStyle="1" w:styleId="a9">
    <w:name w:val="*论文正文*"/>
    <w:basedOn w:val="a0"/>
    <w:rsid w:val="0022017B"/>
    <w:pPr>
      <w:widowControl/>
      <w:spacing w:line="312" w:lineRule="auto"/>
      <w:ind w:firstLineChars="200" w:firstLine="200"/>
    </w:pPr>
    <w:rPr>
      <w:rFonts w:ascii="Times New Roman" w:hAnsi="Times New Roman"/>
      <w:kern w:val="0"/>
      <w:szCs w:val="21"/>
      <w:lang w:eastAsia="en-US"/>
    </w:rPr>
  </w:style>
  <w:style w:type="paragraph" w:customStyle="1" w:styleId="a">
    <w:name w:val="*参考文献列表*"/>
    <w:basedOn w:val="a0"/>
    <w:rsid w:val="0022017B"/>
    <w:pPr>
      <w:widowControl/>
      <w:numPr>
        <w:numId w:val="1"/>
      </w:numPr>
      <w:tabs>
        <w:tab w:val="left" w:pos="420"/>
      </w:tabs>
    </w:pPr>
    <w:rPr>
      <w:rFonts w:ascii="Times New Roman" w:hAnsi="Times New Roman"/>
      <w:kern w:val="0"/>
      <w:szCs w:val="21"/>
      <w:lang w:eastAsia="en-US"/>
    </w:rPr>
  </w:style>
  <w:style w:type="paragraph" w:styleId="aa">
    <w:name w:val="footer"/>
    <w:basedOn w:val="a0"/>
    <w:link w:val="ab"/>
    <w:uiPriority w:val="99"/>
    <w:unhideWhenUsed/>
    <w:rsid w:val="0022017B"/>
    <w:pPr>
      <w:tabs>
        <w:tab w:val="center" w:pos="4153"/>
        <w:tab w:val="right" w:pos="8306"/>
      </w:tabs>
      <w:snapToGrid w:val="0"/>
      <w:jc w:val="left"/>
    </w:pPr>
    <w:rPr>
      <w:sz w:val="18"/>
      <w:szCs w:val="18"/>
    </w:rPr>
  </w:style>
  <w:style w:type="character" w:customStyle="1" w:styleId="ab">
    <w:name w:val="页脚 字符"/>
    <w:basedOn w:val="a1"/>
    <w:link w:val="aa"/>
    <w:uiPriority w:val="99"/>
    <w:rsid w:val="0022017B"/>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ubs.acs.org/action/dosearch?action=s" TargetMode="Externa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pubs.acs.org/action/dosearch?action=search&amp;author=han%252c+l&amp;qssearcharea=author" TargetMode="External"/><Relationship Id="rId12" Type="http://schemas.openxmlformats.org/officeDocument/2006/relationships/hyperlink" Target="http://pubs.acs.org/action/dosearch?action=search&amp;author=che%252c+s&amp;qssearcharea=autho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ubs.acs.org/action/dosearch?action=search&amp;author=yao%252c+y&amp;qssearcharea=autho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pubs.acs.org/action/dosearch?action=search&amp;author=cao%2c+y&amp;qsse" TargetMode="External"/><Relationship Id="rId4" Type="http://schemas.openxmlformats.org/officeDocument/2006/relationships/webSettings" Target="webSettings.xml"/><Relationship Id="rId9" Type="http://schemas.openxmlformats.org/officeDocument/2006/relationships/hyperlink" Target="http://pubs.acs.org/action/dosearch?action=search&amp;author=xu%252c+d&amp;qssearcharea=author" TargetMode="Externa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3088</Characters>
  <Application>Microsoft Office Word</Application>
  <DocSecurity>0</DocSecurity>
  <Lines>25</Lines>
  <Paragraphs>7</Paragraphs>
  <ScaleCrop>false</ScaleCrop>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Shun'Ai Che</dc:creator>
  <cp:keywords/>
  <dc:description/>
  <cp:lastModifiedBy>DELL</cp:lastModifiedBy>
  <cp:revision>2</cp:revision>
  <dcterms:created xsi:type="dcterms:W3CDTF">2023-05-15T13:28:00Z</dcterms:created>
  <dcterms:modified xsi:type="dcterms:W3CDTF">2023-05-15T13:28:00Z</dcterms:modified>
</cp:coreProperties>
</file>